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cs="黑体"/>
          <w:sz w:val="32"/>
          <w:szCs w:val="32"/>
        </w:rPr>
      </w:pPr>
      <w:r>
        <w:rPr>
          <w:rFonts w:hint="eastAsia" w:ascii="黑体" w:hAnsi="黑体" w:eastAsia="黑体" w:cs="黑体"/>
          <w:sz w:val="32"/>
          <w:szCs w:val="32"/>
        </w:rPr>
        <w:t>新安洁环境卫生股份有限公司</w:t>
      </w:r>
    </w:p>
    <w:p>
      <w:pPr>
        <w:spacing w:line="480" w:lineRule="auto"/>
        <w:jc w:val="center"/>
        <w:rPr>
          <w:rFonts w:ascii="黑体" w:hAnsi="黑体" w:eastAsia="黑体" w:cs="黑体"/>
          <w:sz w:val="36"/>
          <w:szCs w:val="36"/>
        </w:rPr>
      </w:pPr>
      <w:r>
        <w:rPr>
          <w:rFonts w:hint="eastAsia" w:ascii="黑体" w:hAnsi="黑体" w:eastAsia="黑体" w:cs="黑体"/>
          <w:sz w:val="36"/>
          <w:szCs w:val="36"/>
        </w:rPr>
        <w:t>企业形象策划服务采购项目</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1360" w:lineRule="exact"/>
        <w:jc w:val="center"/>
        <w:rPr>
          <w:rFonts w:ascii="黑体" w:hAnsi="黑体" w:eastAsia="黑体" w:cs="黑体"/>
          <w:sz w:val="84"/>
          <w:szCs w:val="84"/>
        </w:rPr>
      </w:pPr>
      <w:r>
        <w:rPr>
          <w:rFonts w:hint="eastAsia" w:ascii="黑体" w:hAnsi="黑体" w:eastAsia="黑体" w:cs="黑体"/>
          <w:sz w:val="84"/>
          <w:szCs w:val="84"/>
        </w:rPr>
        <w:t>竞</w:t>
      </w:r>
    </w:p>
    <w:p>
      <w:pPr>
        <w:spacing w:line="1360" w:lineRule="exact"/>
        <w:jc w:val="center"/>
        <w:rPr>
          <w:rFonts w:ascii="黑体" w:hAnsi="黑体" w:eastAsia="黑体" w:cs="黑体"/>
          <w:sz w:val="84"/>
          <w:szCs w:val="84"/>
        </w:rPr>
      </w:pPr>
      <w:r>
        <w:rPr>
          <w:rFonts w:hint="eastAsia" w:ascii="黑体" w:hAnsi="黑体" w:eastAsia="黑体" w:cs="黑体"/>
          <w:sz w:val="84"/>
          <w:szCs w:val="84"/>
        </w:rPr>
        <w:t>争</w:t>
      </w:r>
    </w:p>
    <w:p>
      <w:pPr>
        <w:spacing w:line="1360" w:lineRule="exact"/>
        <w:jc w:val="center"/>
        <w:rPr>
          <w:rFonts w:ascii="黑体" w:hAnsi="黑体" w:eastAsia="黑体" w:cs="黑体"/>
          <w:sz w:val="84"/>
          <w:szCs w:val="84"/>
        </w:rPr>
      </w:pPr>
      <w:r>
        <w:rPr>
          <w:rFonts w:hint="eastAsia" w:ascii="黑体" w:hAnsi="黑体" w:eastAsia="黑体" w:cs="黑体"/>
          <w:sz w:val="84"/>
          <w:szCs w:val="84"/>
        </w:rPr>
        <w:t>性</w:t>
      </w:r>
    </w:p>
    <w:p>
      <w:pPr>
        <w:spacing w:line="1360" w:lineRule="exact"/>
        <w:jc w:val="center"/>
        <w:rPr>
          <w:rFonts w:ascii="黑体" w:hAnsi="黑体" w:eastAsia="黑体" w:cs="黑体"/>
          <w:sz w:val="84"/>
          <w:szCs w:val="84"/>
        </w:rPr>
      </w:pPr>
      <w:r>
        <w:rPr>
          <w:rFonts w:hint="eastAsia" w:ascii="黑体" w:hAnsi="黑体" w:eastAsia="黑体" w:cs="黑体"/>
          <w:sz w:val="84"/>
          <w:szCs w:val="84"/>
        </w:rPr>
        <w:t>磋</w:t>
      </w:r>
    </w:p>
    <w:p>
      <w:pPr>
        <w:spacing w:line="1360" w:lineRule="exact"/>
        <w:jc w:val="center"/>
        <w:rPr>
          <w:rFonts w:ascii="黑体" w:hAnsi="黑体" w:eastAsia="黑体" w:cs="黑体"/>
          <w:sz w:val="84"/>
          <w:szCs w:val="84"/>
        </w:rPr>
      </w:pPr>
      <w:r>
        <w:rPr>
          <w:rFonts w:hint="eastAsia" w:ascii="黑体" w:hAnsi="黑体" w:eastAsia="黑体" w:cs="黑体"/>
          <w:sz w:val="84"/>
          <w:szCs w:val="84"/>
        </w:rPr>
        <w:t>商</w:t>
      </w:r>
    </w:p>
    <w:p>
      <w:pPr>
        <w:spacing w:line="1360" w:lineRule="exact"/>
        <w:jc w:val="center"/>
        <w:rPr>
          <w:rFonts w:ascii="黑体" w:hAnsi="黑体" w:eastAsia="黑体" w:cs="黑体"/>
          <w:sz w:val="84"/>
          <w:szCs w:val="84"/>
        </w:rPr>
      </w:pPr>
      <w:r>
        <w:rPr>
          <w:rFonts w:hint="eastAsia" w:ascii="黑体" w:hAnsi="黑体" w:eastAsia="黑体" w:cs="黑体"/>
          <w:sz w:val="84"/>
          <w:szCs w:val="84"/>
        </w:rPr>
        <w:t>文</w:t>
      </w:r>
    </w:p>
    <w:p>
      <w:pPr>
        <w:spacing w:line="1360" w:lineRule="exact"/>
        <w:jc w:val="center"/>
        <w:rPr>
          <w:rFonts w:ascii="黑体" w:hAnsi="黑体" w:eastAsia="黑体" w:cs="黑体"/>
          <w:sz w:val="84"/>
          <w:szCs w:val="84"/>
        </w:rPr>
      </w:pPr>
      <w:r>
        <w:rPr>
          <w:rFonts w:hint="eastAsia" w:ascii="黑体" w:hAnsi="黑体" w:eastAsia="黑体" w:cs="黑体"/>
          <w:sz w:val="84"/>
          <w:szCs w:val="84"/>
        </w:rPr>
        <w:t>件</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760" w:lineRule="exact"/>
        <w:jc w:val="center"/>
        <w:rPr>
          <w:rFonts w:ascii="黑体" w:hAnsi="黑体" w:eastAsia="黑体" w:cs="黑体"/>
          <w:sz w:val="32"/>
          <w:szCs w:val="32"/>
        </w:rPr>
      </w:pPr>
      <w:r>
        <w:rPr>
          <w:rFonts w:hint="eastAsia" w:ascii="黑体" w:hAnsi="黑体" w:eastAsia="黑体" w:cs="黑体"/>
          <w:sz w:val="32"/>
          <w:szCs w:val="32"/>
        </w:rPr>
        <w:t>新安洁环境卫生股份有限公司编制</w:t>
      </w:r>
    </w:p>
    <w:p>
      <w:pPr>
        <w:spacing w:line="760" w:lineRule="exact"/>
        <w:jc w:val="center"/>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rPr>
        <w:sym w:font="Wingdings" w:char="00A1"/>
      </w:r>
      <w:r>
        <w:rPr>
          <w:rFonts w:hint="eastAsia" w:ascii="黑体" w:hAnsi="黑体" w:eastAsia="黑体" w:cs="黑体"/>
          <w:sz w:val="32"/>
          <w:szCs w:val="32"/>
        </w:rPr>
        <w:t>二二年四月</w:t>
      </w:r>
    </w:p>
    <w:p>
      <w:pPr>
        <w:spacing w:line="360" w:lineRule="auto"/>
        <w:ind w:firstLine="520" w:firstLineChars="200"/>
        <w:rPr>
          <w:rFonts w:ascii="黑体" w:hAnsi="黑体" w:eastAsia="黑体" w:cs="黑体"/>
          <w:sz w:val="26"/>
          <w:szCs w:val="26"/>
        </w:rPr>
      </w:pPr>
    </w:p>
    <w:p>
      <w:pPr>
        <w:spacing w:line="360" w:lineRule="auto"/>
        <w:jc w:val="center"/>
        <w:rPr>
          <w:rFonts w:ascii="黑体" w:hAnsi="黑体" w:eastAsia="黑体" w:cs="黑体"/>
          <w:sz w:val="36"/>
          <w:szCs w:val="36"/>
        </w:rPr>
      </w:pPr>
      <w:r>
        <w:rPr>
          <w:rFonts w:hint="eastAsia" w:ascii="黑体" w:hAnsi="黑体" w:eastAsia="黑体" w:cs="黑体"/>
          <w:sz w:val="36"/>
          <w:szCs w:val="36"/>
        </w:rPr>
        <w:t>目  录</w:t>
      </w:r>
    </w:p>
    <w:p>
      <w:pPr>
        <w:pStyle w:val="14"/>
        <w:tabs>
          <w:tab w:val="right" w:leader="dot" w:pos="10400"/>
        </w:tabs>
        <w:rPr>
          <w:rFonts w:ascii="仿宋" w:hAnsi="仿宋" w:eastAsia="仿宋" w:cstheme="minorBidi"/>
          <w:b w:val="0"/>
          <w:bCs w:val="0"/>
          <w:caps w:val="0"/>
          <w:kern w:val="2"/>
          <w:sz w:val="21"/>
          <w:szCs w:val="22"/>
        </w:rPr>
      </w:pPr>
      <w:bookmarkStart w:id="0" w:name="_Toc21536"/>
      <w:bookmarkStart w:id="1" w:name="_Toc26655"/>
      <w:bookmarkStart w:id="2" w:name="_Toc7608"/>
      <w:bookmarkStart w:id="3" w:name="_Toc27246"/>
      <w:bookmarkStart w:id="4" w:name="_Toc7532"/>
      <w:bookmarkStart w:id="5" w:name="_Toc6598"/>
      <w:bookmarkStart w:id="6" w:name="_Toc15764"/>
      <w:r>
        <w:rPr>
          <w:rFonts w:ascii="仿宋" w:hAnsi="仿宋" w:eastAsia="仿宋" w:cs="黑体"/>
          <w:b w:val="0"/>
          <w:bCs w:val="0"/>
          <w:caps w:val="0"/>
          <w:sz w:val="28"/>
          <w:szCs w:val="28"/>
        </w:rPr>
        <w:fldChar w:fldCharType="begin"/>
      </w:r>
      <w:r>
        <w:rPr>
          <w:rFonts w:ascii="仿宋" w:hAnsi="仿宋" w:eastAsia="仿宋" w:cs="黑体"/>
          <w:b w:val="0"/>
          <w:bCs w:val="0"/>
          <w:caps w:val="0"/>
          <w:sz w:val="28"/>
          <w:szCs w:val="28"/>
        </w:rPr>
        <w:instrText xml:space="preserve"> </w:instrText>
      </w:r>
      <w:r>
        <w:rPr>
          <w:rFonts w:hint="eastAsia" w:ascii="仿宋" w:hAnsi="仿宋" w:eastAsia="仿宋" w:cs="黑体"/>
          <w:b w:val="0"/>
          <w:bCs w:val="0"/>
          <w:caps w:val="0"/>
          <w:sz w:val="28"/>
          <w:szCs w:val="28"/>
        </w:rPr>
        <w:instrText xml:space="preserve">TOC \o "1-3" \h \z \u</w:instrText>
      </w:r>
      <w:r>
        <w:rPr>
          <w:rFonts w:ascii="仿宋" w:hAnsi="仿宋" w:eastAsia="仿宋" w:cs="黑体"/>
          <w:b w:val="0"/>
          <w:bCs w:val="0"/>
          <w:caps w:val="0"/>
          <w:sz w:val="28"/>
          <w:szCs w:val="28"/>
        </w:rPr>
        <w:instrText xml:space="preserve"> </w:instrText>
      </w:r>
      <w:r>
        <w:rPr>
          <w:rFonts w:ascii="仿宋" w:hAnsi="仿宋" w:eastAsia="仿宋" w:cs="黑体"/>
          <w:b w:val="0"/>
          <w:bCs w:val="0"/>
          <w:caps w:val="0"/>
          <w:sz w:val="28"/>
          <w:szCs w:val="28"/>
        </w:rPr>
        <w:fldChar w:fldCharType="separate"/>
      </w:r>
      <w:r>
        <w:fldChar w:fldCharType="begin"/>
      </w:r>
      <w:r>
        <w:instrText xml:space="preserve"> HYPERLINK \l "_Toc100761460" </w:instrText>
      </w:r>
      <w:r>
        <w:fldChar w:fldCharType="separate"/>
      </w:r>
      <w:r>
        <w:rPr>
          <w:rStyle w:val="22"/>
          <w:rFonts w:ascii="仿宋" w:hAnsi="仿宋" w:eastAsia="仿宋" w:cs="黑体"/>
        </w:rPr>
        <w:t>第一章  竞争性磋商邀请函</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_Toc100761460 \h </w:instrText>
      </w:r>
      <w:r>
        <w:rPr>
          <w:rFonts w:ascii="仿宋" w:hAnsi="仿宋" w:eastAsia="仿宋"/>
        </w:rPr>
        <w:fldChar w:fldCharType="separate"/>
      </w:r>
      <w:r>
        <w:rPr>
          <w:rFonts w:ascii="仿宋" w:hAnsi="仿宋" w:eastAsia="仿宋"/>
        </w:rPr>
        <w:t>- 3 -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"_Toc100761461" </w:instrText>
      </w:r>
      <w:r>
        <w:fldChar w:fldCharType="separate"/>
      </w:r>
      <w:r>
        <w:rPr>
          <w:rStyle w:val="22"/>
          <w:rFonts w:ascii="仿宋" w:hAnsi="仿宋" w:eastAsia="仿宋" w:cs="黑体"/>
        </w:rPr>
        <w:t>一、项目名称</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_Toc100761461 \h </w:instrText>
      </w:r>
      <w:r>
        <w:rPr>
          <w:rFonts w:ascii="仿宋" w:hAnsi="仿宋" w:eastAsia="仿宋"/>
        </w:rPr>
        <w:fldChar w:fldCharType="separate"/>
      </w:r>
      <w:r>
        <w:rPr>
          <w:rFonts w:ascii="仿宋" w:hAnsi="仿宋" w:eastAsia="仿宋"/>
        </w:rPr>
        <w:t>- 3 -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"_Toc100761462" </w:instrText>
      </w:r>
      <w:r>
        <w:fldChar w:fldCharType="separate"/>
      </w:r>
      <w:r>
        <w:rPr>
          <w:rStyle w:val="22"/>
          <w:rFonts w:ascii="仿宋" w:hAnsi="仿宋" w:eastAsia="仿宋" w:cs="黑体"/>
        </w:rPr>
        <w:t>二、项目招标内容</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_Toc100761462 \h </w:instrText>
      </w:r>
      <w:r>
        <w:rPr>
          <w:rFonts w:ascii="仿宋" w:hAnsi="仿宋" w:eastAsia="仿宋"/>
        </w:rPr>
        <w:fldChar w:fldCharType="separate"/>
      </w:r>
      <w:r>
        <w:rPr>
          <w:rFonts w:ascii="仿宋" w:hAnsi="仿宋" w:eastAsia="仿宋"/>
        </w:rPr>
        <w:t>- 3 -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"_Toc100761463" </w:instrText>
      </w:r>
      <w:r>
        <w:fldChar w:fldCharType="separate"/>
      </w:r>
      <w:r>
        <w:rPr>
          <w:rStyle w:val="22"/>
          <w:rFonts w:ascii="仿宋" w:hAnsi="仿宋" w:eastAsia="仿宋" w:cs="仿宋"/>
          <w:bCs/>
          <w:i w:val="0"/>
        </w:rPr>
        <w:t>1.新安洁企业形象策划之VI设计服务采购项目</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_Toc100761463 \h </w:instrText>
      </w:r>
      <w:r>
        <w:rPr>
          <w:rFonts w:ascii="仿宋" w:hAnsi="仿宋" w:eastAsia="仿宋"/>
          <w:i w:val="0"/>
        </w:rPr>
        <w:fldChar w:fldCharType="separate"/>
      </w:r>
      <w:r>
        <w:rPr>
          <w:rFonts w:ascii="仿宋" w:hAnsi="仿宋" w:eastAsia="仿宋"/>
          <w:i w:val="0"/>
        </w:rPr>
        <w:t>- 3 -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"_Toc100761464" </w:instrText>
      </w:r>
      <w:r>
        <w:fldChar w:fldCharType="separate"/>
      </w:r>
      <w:r>
        <w:rPr>
          <w:rStyle w:val="22"/>
          <w:rFonts w:ascii="仿宋" w:hAnsi="仿宋" w:eastAsia="仿宋" w:cs="仿宋"/>
          <w:bCs/>
          <w:i w:val="0"/>
        </w:rPr>
        <w:t>2.新安洁企业形象策划之宣传片拍摄制作服务采购项目</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_Toc100761464 \h </w:instrText>
      </w:r>
      <w:r>
        <w:rPr>
          <w:rFonts w:ascii="仿宋" w:hAnsi="仿宋" w:eastAsia="仿宋"/>
          <w:i w:val="0"/>
        </w:rPr>
        <w:fldChar w:fldCharType="separate"/>
      </w:r>
      <w:r>
        <w:rPr>
          <w:rFonts w:ascii="仿宋" w:hAnsi="仿宋" w:eastAsia="仿宋"/>
          <w:i w:val="0"/>
        </w:rPr>
        <w:t>- 3 -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"_Toc100761465" </w:instrText>
      </w:r>
      <w:r>
        <w:fldChar w:fldCharType="separate"/>
      </w:r>
      <w:r>
        <w:rPr>
          <w:rStyle w:val="22"/>
          <w:rFonts w:ascii="仿宋" w:hAnsi="仿宋" w:eastAsia="仿宋" w:cs="黑体"/>
        </w:rPr>
        <w:t>三、资金来源</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_Toc100761465 \h </w:instrText>
      </w:r>
      <w:r>
        <w:rPr>
          <w:rFonts w:ascii="仿宋" w:hAnsi="仿宋" w:eastAsia="仿宋"/>
        </w:rPr>
        <w:fldChar w:fldCharType="separate"/>
      </w:r>
      <w:r>
        <w:rPr>
          <w:rFonts w:ascii="仿宋" w:hAnsi="仿宋" w:eastAsia="仿宋"/>
        </w:rPr>
        <w:t>- 4 -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"_Toc100761466" </w:instrText>
      </w:r>
      <w:r>
        <w:fldChar w:fldCharType="separate"/>
      </w:r>
      <w:r>
        <w:rPr>
          <w:rStyle w:val="22"/>
          <w:rFonts w:ascii="仿宋" w:hAnsi="仿宋" w:eastAsia="仿宋" w:cs="黑体"/>
        </w:rPr>
        <w:t>四、供应商应当具备的资格条件</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_Toc100761466 \h </w:instrText>
      </w:r>
      <w:r>
        <w:rPr>
          <w:rFonts w:ascii="仿宋" w:hAnsi="仿宋" w:eastAsia="仿宋"/>
        </w:rPr>
        <w:fldChar w:fldCharType="separate"/>
      </w:r>
      <w:r>
        <w:rPr>
          <w:rFonts w:ascii="仿宋" w:hAnsi="仿宋" w:eastAsia="仿宋"/>
        </w:rPr>
        <w:t>- 4 -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"_Toc100761467" </w:instrText>
      </w:r>
      <w:r>
        <w:fldChar w:fldCharType="separate"/>
      </w:r>
      <w:r>
        <w:rPr>
          <w:rStyle w:val="22"/>
          <w:rFonts w:ascii="仿宋" w:hAnsi="仿宋" w:eastAsia="仿宋" w:cs="黑体"/>
        </w:rPr>
        <w:t>五、竞争性磋商文件领取方式、时间</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_Toc100761467 \h </w:instrText>
      </w:r>
      <w:r>
        <w:rPr>
          <w:rFonts w:ascii="仿宋" w:hAnsi="仿宋" w:eastAsia="仿宋"/>
        </w:rPr>
        <w:fldChar w:fldCharType="separate"/>
      </w:r>
      <w:r>
        <w:rPr>
          <w:rFonts w:ascii="仿宋" w:hAnsi="仿宋" w:eastAsia="仿宋"/>
        </w:rPr>
        <w:t>- 5 -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"_Toc100761468" </w:instrText>
      </w:r>
      <w:r>
        <w:fldChar w:fldCharType="separate"/>
      </w:r>
      <w:r>
        <w:rPr>
          <w:rStyle w:val="22"/>
          <w:rFonts w:ascii="仿宋" w:hAnsi="仿宋" w:eastAsia="仿宋" w:cs="黑体"/>
        </w:rPr>
        <w:t>六、竞标截止时间</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_Toc100761468 \h </w:instrText>
      </w:r>
      <w:r>
        <w:rPr>
          <w:rFonts w:ascii="仿宋" w:hAnsi="仿宋" w:eastAsia="仿宋"/>
        </w:rPr>
        <w:fldChar w:fldCharType="separate"/>
      </w:r>
      <w:r>
        <w:rPr>
          <w:rFonts w:ascii="仿宋" w:hAnsi="仿宋" w:eastAsia="仿宋"/>
        </w:rPr>
        <w:t>- 5 -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"_Toc100761469" </w:instrText>
      </w:r>
      <w:r>
        <w:fldChar w:fldCharType="separate"/>
      </w:r>
      <w:r>
        <w:rPr>
          <w:rStyle w:val="22"/>
          <w:rFonts w:ascii="仿宋" w:hAnsi="仿宋" w:eastAsia="仿宋" w:cs="黑体"/>
        </w:rPr>
        <w:t>七、开标地点</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_Toc100761469 \h </w:instrText>
      </w:r>
      <w:r>
        <w:rPr>
          <w:rFonts w:ascii="仿宋" w:hAnsi="仿宋" w:eastAsia="仿宋"/>
        </w:rPr>
        <w:fldChar w:fldCharType="separate"/>
      </w:r>
      <w:r>
        <w:rPr>
          <w:rFonts w:ascii="仿宋" w:hAnsi="仿宋" w:eastAsia="仿宋"/>
        </w:rPr>
        <w:t>- 5 -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"_Toc100761470" </w:instrText>
      </w:r>
      <w:r>
        <w:fldChar w:fldCharType="separate"/>
      </w:r>
      <w:r>
        <w:rPr>
          <w:rStyle w:val="22"/>
          <w:rFonts w:ascii="仿宋" w:hAnsi="仿宋" w:eastAsia="仿宋" w:cs="黑体"/>
        </w:rPr>
        <w:t>八、履约保证金</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_Toc100761470 \h </w:instrText>
      </w:r>
      <w:r>
        <w:rPr>
          <w:rFonts w:ascii="仿宋" w:hAnsi="仿宋" w:eastAsia="仿宋"/>
        </w:rPr>
        <w:fldChar w:fldCharType="separate"/>
      </w:r>
      <w:r>
        <w:rPr>
          <w:rFonts w:ascii="仿宋" w:hAnsi="仿宋" w:eastAsia="仿宋"/>
        </w:rPr>
        <w:t>- 5 -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"_Toc100761471" </w:instrText>
      </w:r>
      <w:r>
        <w:fldChar w:fldCharType="separate"/>
      </w:r>
      <w:r>
        <w:rPr>
          <w:rStyle w:val="22"/>
          <w:rFonts w:ascii="仿宋" w:hAnsi="仿宋" w:eastAsia="仿宋" w:cs="黑体"/>
        </w:rPr>
        <w:t>九、联系方式</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_Toc100761471 \h </w:instrText>
      </w:r>
      <w:r>
        <w:rPr>
          <w:rFonts w:ascii="仿宋" w:hAnsi="仿宋" w:eastAsia="仿宋"/>
        </w:rPr>
        <w:fldChar w:fldCharType="separate"/>
      </w:r>
      <w:r>
        <w:rPr>
          <w:rFonts w:ascii="仿宋" w:hAnsi="仿宋" w:eastAsia="仿宋"/>
        </w:rPr>
        <w:t>- 6 -</w:t>
      </w:r>
      <w:r>
        <w:rPr>
          <w:rFonts w:ascii="仿宋" w:hAnsi="仿宋" w:eastAsia="仿宋"/>
        </w:rPr>
        <w:fldChar w:fldCharType="end"/>
      </w:r>
      <w:r>
        <w:rPr>
          <w:rFonts w:ascii="仿宋" w:hAnsi="仿宋" w:eastAsia="仿宋"/>
        </w:rPr>
        <w:fldChar w:fldCharType="end"/>
      </w:r>
    </w:p>
    <w:p>
      <w:pPr>
        <w:pStyle w:val="14"/>
        <w:tabs>
          <w:tab w:val="right" w:leader="dot" w:pos="10400"/>
        </w:tabs>
        <w:rPr>
          <w:rFonts w:ascii="仿宋" w:hAnsi="仿宋" w:eastAsia="仿宋" w:cstheme="minorBidi"/>
          <w:b w:val="0"/>
          <w:bCs w:val="0"/>
          <w:caps w:val="0"/>
          <w:kern w:val="2"/>
          <w:sz w:val="21"/>
          <w:szCs w:val="22"/>
        </w:rPr>
      </w:pPr>
      <w:r>
        <w:fldChar w:fldCharType="begin"/>
      </w:r>
      <w:r>
        <w:instrText xml:space="preserve"> HYPERLINK \l "_Toc100761472" </w:instrText>
      </w:r>
      <w:r>
        <w:fldChar w:fldCharType="separate"/>
      </w:r>
      <w:r>
        <w:rPr>
          <w:rStyle w:val="22"/>
          <w:rFonts w:ascii="仿宋" w:hAnsi="仿宋" w:eastAsia="仿宋" w:cs="黑体"/>
        </w:rPr>
        <w:t>第二章  竞争性磋商须知</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_Toc100761472 \h </w:instrText>
      </w:r>
      <w:r>
        <w:rPr>
          <w:rFonts w:ascii="仿宋" w:hAnsi="仿宋" w:eastAsia="仿宋"/>
        </w:rPr>
        <w:fldChar w:fldCharType="separate"/>
      </w:r>
      <w:r>
        <w:rPr>
          <w:rFonts w:ascii="仿宋" w:hAnsi="仿宋" w:eastAsia="仿宋"/>
        </w:rPr>
        <w:t>- 7 -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"_Toc100761473" </w:instrText>
      </w:r>
      <w:r>
        <w:fldChar w:fldCharType="separate"/>
      </w:r>
      <w:r>
        <w:rPr>
          <w:rStyle w:val="22"/>
          <w:rFonts w:ascii="仿宋" w:hAnsi="仿宋" w:eastAsia="仿宋" w:cs="黑体"/>
        </w:rPr>
        <w:t>一、总则</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_Toc100761473 \h </w:instrText>
      </w:r>
      <w:r>
        <w:rPr>
          <w:rFonts w:ascii="仿宋" w:hAnsi="仿宋" w:eastAsia="仿宋"/>
        </w:rPr>
        <w:fldChar w:fldCharType="separate"/>
      </w:r>
      <w:r>
        <w:rPr>
          <w:rFonts w:ascii="仿宋" w:hAnsi="仿宋" w:eastAsia="仿宋"/>
        </w:rPr>
        <w:t>- 8 -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"_Toc100761474" </w:instrText>
      </w:r>
      <w:r>
        <w:fldChar w:fldCharType="separate"/>
      </w:r>
      <w:r>
        <w:rPr>
          <w:rStyle w:val="22"/>
          <w:rFonts w:ascii="仿宋" w:hAnsi="仿宋" w:eastAsia="仿宋" w:cs="仿宋"/>
          <w:bCs/>
          <w:i w:val="0"/>
        </w:rPr>
        <w:t>1.适用范围</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_Toc100761474 \h </w:instrText>
      </w:r>
      <w:r>
        <w:rPr>
          <w:rFonts w:ascii="仿宋" w:hAnsi="仿宋" w:eastAsia="仿宋"/>
          <w:i w:val="0"/>
        </w:rPr>
        <w:fldChar w:fldCharType="separate"/>
      </w:r>
      <w:r>
        <w:rPr>
          <w:rFonts w:ascii="仿宋" w:hAnsi="仿宋" w:eastAsia="仿宋"/>
          <w:i w:val="0"/>
        </w:rPr>
        <w:t>- 8 -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"_Toc100761475" </w:instrText>
      </w:r>
      <w:r>
        <w:fldChar w:fldCharType="separate"/>
      </w:r>
      <w:r>
        <w:rPr>
          <w:rStyle w:val="22"/>
          <w:rFonts w:ascii="仿宋" w:hAnsi="仿宋" w:eastAsia="仿宋" w:cs="仿宋"/>
          <w:bCs/>
          <w:i w:val="0"/>
        </w:rPr>
        <w:t>2.有关定义</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_Toc100761475 \h </w:instrText>
      </w:r>
      <w:r>
        <w:rPr>
          <w:rFonts w:ascii="仿宋" w:hAnsi="仿宋" w:eastAsia="仿宋"/>
          <w:i w:val="0"/>
        </w:rPr>
        <w:fldChar w:fldCharType="separate"/>
      </w:r>
      <w:r>
        <w:rPr>
          <w:rFonts w:ascii="仿宋" w:hAnsi="仿宋" w:eastAsia="仿宋"/>
          <w:i w:val="0"/>
        </w:rPr>
        <w:t>- 8 -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"_Toc100761476" </w:instrText>
      </w:r>
      <w:r>
        <w:fldChar w:fldCharType="separate"/>
      </w:r>
      <w:r>
        <w:rPr>
          <w:rStyle w:val="22"/>
          <w:rFonts w:ascii="仿宋" w:hAnsi="仿宋" w:eastAsia="仿宋" w:cs="黑体"/>
        </w:rPr>
        <w:t>二、竞争性磋商文件</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_Toc100761476 \h </w:instrText>
      </w:r>
      <w:r>
        <w:rPr>
          <w:rFonts w:ascii="仿宋" w:hAnsi="仿宋" w:eastAsia="仿宋"/>
        </w:rPr>
        <w:fldChar w:fldCharType="separate"/>
      </w:r>
      <w:r>
        <w:rPr>
          <w:rFonts w:ascii="仿宋" w:hAnsi="仿宋" w:eastAsia="仿宋"/>
        </w:rPr>
        <w:t>- 9 -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"_Toc100761477" </w:instrText>
      </w:r>
      <w:r>
        <w:fldChar w:fldCharType="separate"/>
      </w:r>
      <w:r>
        <w:rPr>
          <w:rStyle w:val="22"/>
          <w:rFonts w:ascii="仿宋" w:hAnsi="仿宋" w:eastAsia="仿宋" w:cs="仿宋"/>
          <w:bCs/>
          <w:i w:val="0"/>
        </w:rPr>
        <w:t>1.竞争性磋商文件的构成</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_Toc100761477 \h </w:instrText>
      </w:r>
      <w:r>
        <w:rPr>
          <w:rFonts w:ascii="仿宋" w:hAnsi="仿宋" w:eastAsia="仿宋"/>
          <w:i w:val="0"/>
        </w:rPr>
        <w:fldChar w:fldCharType="separate"/>
      </w:r>
      <w:r>
        <w:rPr>
          <w:rFonts w:ascii="仿宋" w:hAnsi="仿宋" w:eastAsia="仿宋"/>
          <w:i w:val="0"/>
        </w:rPr>
        <w:t>- 9 -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"_Toc100761478" </w:instrText>
      </w:r>
      <w:r>
        <w:fldChar w:fldCharType="separate"/>
      </w:r>
      <w:r>
        <w:rPr>
          <w:rStyle w:val="22"/>
          <w:rFonts w:ascii="仿宋" w:hAnsi="仿宋" w:eastAsia="仿宋" w:cs="仿宋"/>
          <w:bCs/>
          <w:i w:val="0"/>
        </w:rPr>
        <w:t>2.根据采购项目和具体情况</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_Toc100761478 \h </w:instrText>
      </w:r>
      <w:r>
        <w:rPr>
          <w:rFonts w:ascii="仿宋" w:hAnsi="仿宋" w:eastAsia="仿宋"/>
          <w:i w:val="0"/>
        </w:rPr>
        <w:fldChar w:fldCharType="separate"/>
      </w:r>
      <w:r>
        <w:rPr>
          <w:rFonts w:ascii="仿宋" w:hAnsi="仿宋" w:eastAsia="仿宋"/>
          <w:i w:val="0"/>
        </w:rPr>
        <w:t>- 10 -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"_Toc100761479" </w:instrText>
      </w:r>
      <w:r>
        <w:fldChar w:fldCharType="separate"/>
      </w:r>
      <w:r>
        <w:rPr>
          <w:rStyle w:val="22"/>
          <w:rFonts w:ascii="仿宋" w:hAnsi="仿宋" w:eastAsia="仿宋" w:cs="黑体"/>
        </w:rPr>
        <w:t>三、竞标文件</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_Toc100761479 \h </w:instrText>
      </w:r>
      <w:r>
        <w:rPr>
          <w:rFonts w:ascii="仿宋" w:hAnsi="仿宋" w:eastAsia="仿宋"/>
        </w:rPr>
        <w:fldChar w:fldCharType="separate"/>
      </w:r>
      <w:r>
        <w:rPr>
          <w:rFonts w:ascii="仿宋" w:hAnsi="仿宋" w:eastAsia="仿宋"/>
        </w:rPr>
        <w:t>- 10 -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"_Toc100761480" </w:instrText>
      </w:r>
      <w:r>
        <w:fldChar w:fldCharType="separate"/>
      </w:r>
      <w:r>
        <w:rPr>
          <w:rStyle w:val="22"/>
          <w:rFonts w:ascii="仿宋" w:hAnsi="仿宋" w:eastAsia="仿宋" w:cs="黑体"/>
        </w:rPr>
        <w:t>四、开标、评标、定标</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_Toc100761480 \h </w:instrText>
      </w:r>
      <w:r>
        <w:rPr>
          <w:rFonts w:ascii="仿宋" w:hAnsi="仿宋" w:eastAsia="仿宋"/>
        </w:rPr>
        <w:fldChar w:fldCharType="separate"/>
      </w:r>
      <w:r>
        <w:rPr>
          <w:rFonts w:ascii="仿宋" w:hAnsi="仿宋" w:eastAsia="仿宋"/>
        </w:rPr>
        <w:t>- 12 -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"_Toc100761481" </w:instrText>
      </w:r>
      <w:r>
        <w:fldChar w:fldCharType="separate"/>
      </w:r>
      <w:r>
        <w:rPr>
          <w:rStyle w:val="22"/>
          <w:rFonts w:ascii="仿宋" w:hAnsi="仿宋" w:eastAsia="仿宋" w:cs="仿宋"/>
          <w:bCs/>
          <w:i w:val="0"/>
        </w:rPr>
        <w:t>1.开标</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_Toc100761481 \h </w:instrText>
      </w:r>
      <w:r>
        <w:rPr>
          <w:rFonts w:ascii="仿宋" w:hAnsi="仿宋" w:eastAsia="仿宋"/>
          <w:i w:val="0"/>
        </w:rPr>
        <w:fldChar w:fldCharType="separate"/>
      </w:r>
      <w:r>
        <w:rPr>
          <w:rFonts w:ascii="仿宋" w:hAnsi="仿宋" w:eastAsia="仿宋"/>
          <w:i w:val="0"/>
        </w:rPr>
        <w:t>- 13 -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"_Toc100761482" </w:instrText>
      </w:r>
      <w:r>
        <w:fldChar w:fldCharType="separate"/>
      </w:r>
      <w:r>
        <w:rPr>
          <w:rStyle w:val="22"/>
          <w:rFonts w:ascii="仿宋" w:hAnsi="仿宋" w:eastAsia="仿宋" w:cs="仿宋"/>
          <w:bCs/>
          <w:i w:val="0"/>
        </w:rPr>
        <w:t>2.磋商程序</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_Toc100761482 \h </w:instrText>
      </w:r>
      <w:r>
        <w:rPr>
          <w:rFonts w:ascii="仿宋" w:hAnsi="仿宋" w:eastAsia="仿宋"/>
          <w:i w:val="0"/>
        </w:rPr>
        <w:fldChar w:fldCharType="separate"/>
      </w:r>
      <w:r>
        <w:rPr>
          <w:rFonts w:ascii="仿宋" w:hAnsi="仿宋" w:eastAsia="仿宋"/>
          <w:i w:val="0"/>
        </w:rPr>
        <w:t>- 13 -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"_Toc100761483" </w:instrText>
      </w:r>
      <w:r>
        <w:fldChar w:fldCharType="separate"/>
      </w:r>
      <w:r>
        <w:rPr>
          <w:rStyle w:val="22"/>
          <w:rFonts w:ascii="仿宋" w:hAnsi="仿宋" w:eastAsia="仿宋" w:cs="仿宋"/>
          <w:bCs/>
          <w:i w:val="0"/>
        </w:rPr>
        <w:t>3.评标方法：综合评分法</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_Toc100761483 \h </w:instrText>
      </w:r>
      <w:r>
        <w:rPr>
          <w:rFonts w:ascii="仿宋" w:hAnsi="仿宋" w:eastAsia="仿宋"/>
          <w:i w:val="0"/>
        </w:rPr>
        <w:fldChar w:fldCharType="separate"/>
      </w:r>
      <w:r>
        <w:rPr>
          <w:rFonts w:ascii="仿宋" w:hAnsi="仿宋" w:eastAsia="仿宋"/>
          <w:i w:val="0"/>
        </w:rPr>
        <w:t>- 13 -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"_Toc100761484" </w:instrText>
      </w:r>
      <w:r>
        <w:fldChar w:fldCharType="separate"/>
      </w:r>
      <w:r>
        <w:rPr>
          <w:rStyle w:val="22"/>
          <w:rFonts w:ascii="仿宋" w:hAnsi="仿宋" w:eastAsia="仿宋" w:cs="仿宋"/>
          <w:bCs/>
          <w:i w:val="0"/>
        </w:rPr>
        <w:t>4.磋商小组</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_Toc100761484 \h </w:instrText>
      </w:r>
      <w:r>
        <w:rPr>
          <w:rFonts w:ascii="仿宋" w:hAnsi="仿宋" w:eastAsia="仿宋"/>
          <w:i w:val="0"/>
        </w:rPr>
        <w:fldChar w:fldCharType="separate"/>
      </w:r>
      <w:r>
        <w:rPr>
          <w:rFonts w:ascii="仿宋" w:hAnsi="仿宋" w:eastAsia="仿宋"/>
          <w:i w:val="0"/>
        </w:rPr>
        <w:t>- 14 -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"_Toc100761485" </w:instrText>
      </w:r>
      <w:r>
        <w:fldChar w:fldCharType="separate"/>
      </w:r>
      <w:r>
        <w:rPr>
          <w:rStyle w:val="22"/>
          <w:rFonts w:ascii="仿宋" w:hAnsi="仿宋" w:eastAsia="仿宋" w:cs="仿宋"/>
          <w:bCs/>
          <w:i w:val="0"/>
        </w:rPr>
        <w:t>5.资格审查</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_Toc100761485 \h </w:instrText>
      </w:r>
      <w:r>
        <w:rPr>
          <w:rFonts w:ascii="仿宋" w:hAnsi="仿宋" w:eastAsia="仿宋"/>
          <w:i w:val="0"/>
        </w:rPr>
        <w:fldChar w:fldCharType="separate"/>
      </w:r>
      <w:r>
        <w:rPr>
          <w:rFonts w:ascii="仿宋" w:hAnsi="仿宋" w:eastAsia="仿宋"/>
          <w:i w:val="0"/>
        </w:rPr>
        <w:t>- 15 -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"_Toc100761486" </w:instrText>
      </w:r>
      <w:r>
        <w:fldChar w:fldCharType="separate"/>
      </w:r>
      <w:r>
        <w:rPr>
          <w:rStyle w:val="22"/>
          <w:rFonts w:ascii="仿宋" w:hAnsi="仿宋" w:eastAsia="仿宋" w:cs="仿宋"/>
          <w:bCs/>
          <w:i w:val="0"/>
        </w:rPr>
        <w:t>6.磋商过程中，有下列情形之一的，磋商失败：</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_Toc100761486 \h </w:instrText>
      </w:r>
      <w:r>
        <w:rPr>
          <w:rFonts w:ascii="仿宋" w:hAnsi="仿宋" w:eastAsia="仿宋"/>
          <w:i w:val="0"/>
        </w:rPr>
        <w:fldChar w:fldCharType="separate"/>
      </w:r>
      <w:r>
        <w:rPr>
          <w:rFonts w:ascii="仿宋" w:hAnsi="仿宋" w:eastAsia="仿宋"/>
          <w:i w:val="0"/>
        </w:rPr>
        <w:t>- 16 -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"_Toc100761487" </w:instrText>
      </w:r>
      <w:r>
        <w:fldChar w:fldCharType="separate"/>
      </w:r>
      <w:r>
        <w:rPr>
          <w:rStyle w:val="22"/>
          <w:rFonts w:ascii="仿宋" w:hAnsi="仿宋" w:eastAsia="仿宋" w:cs="仿宋"/>
          <w:bCs/>
          <w:i w:val="0"/>
        </w:rPr>
        <w:t>7.资格审查及磋商原则和程序</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_Toc100761487 \h </w:instrText>
      </w:r>
      <w:r>
        <w:rPr>
          <w:rFonts w:ascii="仿宋" w:hAnsi="仿宋" w:eastAsia="仿宋"/>
          <w:i w:val="0"/>
        </w:rPr>
        <w:fldChar w:fldCharType="separate"/>
      </w:r>
      <w:r>
        <w:rPr>
          <w:rFonts w:ascii="仿宋" w:hAnsi="仿宋" w:eastAsia="仿宋"/>
          <w:i w:val="0"/>
        </w:rPr>
        <w:t>- 16 -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"_Toc100761488" </w:instrText>
      </w:r>
      <w:r>
        <w:fldChar w:fldCharType="separate"/>
      </w:r>
      <w:r>
        <w:rPr>
          <w:rStyle w:val="22"/>
          <w:rFonts w:ascii="仿宋" w:hAnsi="仿宋" w:eastAsia="仿宋" w:cs="仿宋"/>
          <w:bCs/>
          <w:i w:val="0"/>
        </w:rPr>
        <w:t>8.磋商结果</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_Toc100761488 \h </w:instrText>
      </w:r>
      <w:r>
        <w:rPr>
          <w:rFonts w:ascii="仿宋" w:hAnsi="仿宋" w:eastAsia="仿宋"/>
          <w:i w:val="0"/>
        </w:rPr>
        <w:fldChar w:fldCharType="separate"/>
      </w:r>
      <w:r>
        <w:rPr>
          <w:rFonts w:ascii="仿宋" w:hAnsi="仿宋" w:eastAsia="仿宋"/>
          <w:i w:val="0"/>
        </w:rPr>
        <w:t>- 17 -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"_Toc100761489" </w:instrText>
      </w:r>
      <w:r>
        <w:fldChar w:fldCharType="separate"/>
      </w:r>
      <w:r>
        <w:rPr>
          <w:rStyle w:val="22"/>
          <w:rFonts w:ascii="仿宋" w:hAnsi="仿宋" w:eastAsia="仿宋" w:cs="仿宋"/>
          <w:bCs/>
          <w:i w:val="0"/>
        </w:rPr>
        <w:t>9.定标</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_Toc100761489 \h </w:instrText>
      </w:r>
      <w:r>
        <w:rPr>
          <w:rFonts w:ascii="仿宋" w:hAnsi="仿宋" w:eastAsia="仿宋"/>
          <w:i w:val="0"/>
        </w:rPr>
        <w:fldChar w:fldCharType="separate"/>
      </w:r>
      <w:r>
        <w:rPr>
          <w:rFonts w:ascii="仿宋" w:hAnsi="仿宋" w:eastAsia="仿宋"/>
          <w:i w:val="0"/>
        </w:rPr>
        <w:t>- 17 -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"_Toc100761490" </w:instrText>
      </w:r>
      <w:r>
        <w:fldChar w:fldCharType="separate"/>
      </w:r>
      <w:r>
        <w:rPr>
          <w:rStyle w:val="22"/>
          <w:rFonts w:ascii="仿宋" w:hAnsi="仿宋" w:eastAsia="仿宋" w:cs="黑体"/>
        </w:rPr>
        <w:t>五、竞标纪律要求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_Toc100761490 \h </w:instrText>
      </w:r>
      <w:r>
        <w:rPr>
          <w:rFonts w:ascii="仿宋" w:hAnsi="仿宋" w:eastAsia="仿宋"/>
        </w:rPr>
        <w:fldChar w:fldCharType="separate"/>
      </w:r>
      <w:r>
        <w:rPr>
          <w:rFonts w:ascii="仿宋" w:hAnsi="仿宋" w:eastAsia="仿宋"/>
        </w:rPr>
        <w:t>- 18 -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"_Toc100761491" </w:instrText>
      </w:r>
      <w:r>
        <w:fldChar w:fldCharType="separate"/>
      </w:r>
      <w:r>
        <w:rPr>
          <w:rStyle w:val="22"/>
          <w:rFonts w:ascii="仿宋" w:hAnsi="仿宋" w:eastAsia="仿宋" w:cs="黑体"/>
        </w:rPr>
        <w:t>六、签订及履行合同和验收</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_Toc100761491 \h </w:instrText>
      </w:r>
      <w:r>
        <w:rPr>
          <w:rFonts w:ascii="仿宋" w:hAnsi="仿宋" w:eastAsia="仿宋"/>
        </w:rPr>
        <w:fldChar w:fldCharType="separate"/>
      </w:r>
      <w:r>
        <w:rPr>
          <w:rFonts w:ascii="仿宋" w:hAnsi="仿宋" w:eastAsia="仿宋"/>
        </w:rPr>
        <w:t>- 18 -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"_Toc100761492" </w:instrText>
      </w:r>
      <w:r>
        <w:fldChar w:fldCharType="separate"/>
      </w:r>
      <w:r>
        <w:rPr>
          <w:rStyle w:val="22"/>
          <w:rFonts w:ascii="仿宋" w:hAnsi="仿宋" w:eastAsia="仿宋" w:cs="仿宋"/>
          <w:bCs/>
          <w:i w:val="0"/>
        </w:rPr>
        <w:t>1.签订合同</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_Toc100761492 \h </w:instrText>
      </w:r>
      <w:r>
        <w:rPr>
          <w:rFonts w:ascii="仿宋" w:hAnsi="仿宋" w:eastAsia="仿宋"/>
          <w:i w:val="0"/>
        </w:rPr>
        <w:fldChar w:fldCharType="separate"/>
      </w:r>
      <w:r>
        <w:rPr>
          <w:rFonts w:ascii="仿宋" w:hAnsi="仿宋" w:eastAsia="仿宋"/>
          <w:i w:val="0"/>
        </w:rPr>
        <w:t>- 18 -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"_Toc100761493" </w:instrText>
      </w:r>
      <w:r>
        <w:fldChar w:fldCharType="separate"/>
      </w:r>
      <w:r>
        <w:rPr>
          <w:rStyle w:val="22"/>
          <w:rFonts w:ascii="仿宋" w:hAnsi="仿宋" w:eastAsia="仿宋" w:cs="仿宋"/>
          <w:bCs/>
          <w:i w:val="0"/>
        </w:rPr>
        <w:t>2.采购人增加合同标的权利</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_Toc100761493 \h </w:instrText>
      </w:r>
      <w:r>
        <w:rPr>
          <w:rFonts w:ascii="仿宋" w:hAnsi="仿宋" w:eastAsia="仿宋"/>
          <w:i w:val="0"/>
        </w:rPr>
        <w:fldChar w:fldCharType="separate"/>
      </w:r>
      <w:r>
        <w:rPr>
          <w:rFonts w:ascii="仿宋" w:hAnsi="仿宋" w:eastAsia="仿宋"/>
          <w:i w:val="0"/>
        </w:rPr>
        <w:t>- 18 -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"_Toc100761494" </w:instrText>
      </w:r>
      <w:r>
        <w:fldChar w:fldCharType="separate"/>
      </w:r>
      <w:r>
        <w:rPr>
          <w:rStyle w:val="22"/>
          <w:rFonts w:ascii="仿宋" w:hAnsi="仿宋" w:eastAsia="仿宋" w:cs="仿宋"/>
          <w:bCs/>
          <w:i w:val="0"/>
        </w:rPr>
        <w:t>3.合同履行</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_Toc100761494 \h </w:instrText>
      </w:r>
      <w:r>
        <w:rPr>
          <w:rFonts w:ascii="仿宋" w:hAnsi="仿宋" w:eastAsia="仿宋"/>
          <w:i w:val="0"/>
        </w:rPr>
        <w:fldChar w:fldCharType="separate"/>
      </w:r>
      <w:r>
        <w:rPr>
          <w:rFonts w:ascii="仿宋" w:hAnsi="仿宋" w:eastAsia="仿宋"/>
          <w:i w:val="0"/>
        </w:rPr>
        <w:t>- 19 -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"_Toc100761495" </w:instrText>
      </w:r>
      <w:r>
        <w:fldChar w:fldCharType="separate"/>
      </w:r>
      <w:r>
        <w:rPr>
          <w:rStyle w:val="22"/>
          <w:rFonts w:ascii="仿宋" w:hAnsi="仿宋" w:eastAsia="仿宋" w:cs="黑体"/>
        </w:rPr>
        <w:t>七、质疑和投诉</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_Toc100761495 \h </w:instrText>
      </w:r>
      <w:r>
        <w:rPr>
          <w:rFonts w:ascii="仿宋" w:hAnsi="仿宋" w:eastAsia="仿宋"/>
        </w:rPr>
        <w:fldChar w:fldCharType="separate"/>
      </w:r>
      <w:r>
        <w:rPr>
          <w:rFonts w:ascii="仿宋" w:hAnsi="仿宋" w:eastAsia="仿宋"/>
        </w:rPr>
        <w:t>- 19 -</w:t>
      </w:r>
      <w:r>
        <w:rPr>
          <w:rFonts w:ascii="仿宋" w:hAnsi="仿宋" w:eastAsia="仿宋"/>
        </w:rPr>
        <w:fldChar w:fldCharType="end"/>
      </w:r>
      <w:r>
        <w:rPr>
          <w:rFonts w:ascii="仿宋" w:hAnsi="仿宋" w:eastAsia="仿宋"/>
        </w:rPr>
        <w:fldChar w:fldCharType="end"/>
      </w:r>
    </w:p>
    <w:p>
      <w:pPr>
        <w:pStyle w:val="14"/>
        <w:tabs>
          <w:tab w:val="right" w:leader="dot" w:pos="10400"/>
        </w:tabs>
        <w:rPr>
          <w:rFonts w:ascii="仿宋" w:hAnsi="仿宋" w:eastAsia="仿宋" w:cstheme="minorBidi"/>
          <w:b w:val="0"/>
          <w:bCs w:val="0"/>
          <w:caps w:val="0"/>
          <w:kern w:val="2"/>
          <w:sz w:val="21"/>
          <w:szCs w:val="22"/>
        </w:rPr>
      </w:pPr>
      <w:r>
        <w:fldChar w:fldCharType="begin"/>
      </w:r>
      <w:r>
        <w:instrText xml:space="preserve"> HYPERLINK \l "_Toc100761496" </w:instrText>
      </w:r>
      <w:r>
        <w:fldChar w:fldCharType="separate"/>
      </w:r>
      <w:r>
        <w:rPr>
          <w:rStyle w:val="22"/>
          <w:rFonts w:ascii="仿宋" w:hAnsi="仿宋" w:eastAsia="仿宋" w:cs="黑体"/>
        </w:rPr>
        <w:t>第三章 竞标人应当提供的资格、资质性及其他类似效力要求的相关证明材料</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_Toc100761496 \h </w:instrText>
      </w:r>
      <w:r>
        <w:rPr>
          <w:rFonts w:ascii="仿宋" w:hAnsi="仿宋" w:eastAsia="仿宋"/>
        </w:rPr>
        <w:fldChar w:fldCharType="separate"/>
      </w:r>
      <w:r>
        <w:rPr>
          <w:rFonts w:ascii="仿宋" w:hAnsi="仿宋" w:eastAsia="仿宋"/>
        </w:rPr>
        <w:t>- 20 -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"_Toc100761497" </w:instrText>
      </w:r>
      <w:r>
        <w:fldChar w:fldCharType="separate"/>
      </w:r>
      <w:r>
        <w:rPr>
          <w:rStyle w:val="22"/>
          <w:rFonts w:ascii="仿宋" w:hAnsi="仿宋" w:eastAsia="仿宋" w:cs="黑体"/>
        </w:rPr>
        <w:t>一、参加磋商的供应商应具备下列资格条件：</w:t>
      </w:r>
      <w:r>
        <w:rPr>
          <w:rFonts w:ascii="仿宋" w:hAnsi="仿宋" w:eastAsia="仿宋"/>
        </w:rPr>
        <w:tab/>
      </w:r>
      <w:r>
        <w:rPr>
          <w:rFonts w:ascii="仿宋" w:hAnsi="仿宋" w:eastAsia="仿宋"/>
        </w:rPr>
        <w:fldChar w:fldCharType="begin"/>
      </w:r>
      <w:r>
        <w:rPr>
          <w:rFonts w:ascii="仿宋" w:hAnsi="仿宋" w:eastAsia="仿宋"/>
        </w:rPr>
        <w:instrText xml:space="preserve"> PAGEREF _Toc100761497 \h </w:instrText>
      </w:r>
      <w:r>
        <w:rPr>
          <w:rFonts w:ascii="仿宋" w:hAnsi="仿宋" w:eastAsia="仿宋"/>
        </w:rPr>
        <w:fldChar w:fldCharType="separate"/>
      </w:r>
      <w:r>
        <w:rPr>
          <w:rFonts w:ascii="仿宋" w:hAnsi="仿宋" w:eastAsia="仿宋"/>
        </w:rPr>
        <w:t>- 20 -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"_Toc100761498" </w:instrText>
      </w:r>
      <w:r>
        <w:fldChar w:fldCharType="separate"/>
      </w:r>
      <w:r>
        <w:rPr>
          <w:rStyle w:val="22"/>
          <w:rFonts w:ascii="仿宋" w:hAnsi="仿宋" w:eastAsia="仿宋" w:cs="仿宋"/>
          <w:i w:val="0"/>
        </w:rPr>
        <w:t>1.符合《中华人民共和国政府采购法》第二十二条第一款第项至第项规定的条件：</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_Toc100761498 \h </w:instrText>
      </w:r>
      <w:r>
        <w:rPr>
          <w:rFonts w:ascii="仿宋" w:hAnsi="仿宋" w:eastAsia="仿宋"/>
          <w:i w:val="0"/>
        </w:rPr>
        <w:fldChar w:fldCharType="separate"/>
      </w:r>
      <w:r>
        <w:rPr>
          <w:rFonts w:ascii="仿宋" w:hAnsi="仿宋" w:eastAsia="仿宋"/>
          <w:i w:val="0"/>
        </w:rPr>
        <w:t>- 20 -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"_Toc100761499" </w:instrText>
      </w:r>
      <w:r>
        <w:fldChar w:fldCharType="separate"/>
      </w:r>
      <w:r>
        <w:rPr>
          <w:rStyle w:val="22"/>
          <w:rFonts w:ascii="仿宋" w:hAnsi="仿宋" w:eastAsia="仿宋" w:cs="仿宋"/>
          <w:i w:val="0"/>
        </w:rPr>
        <w:t>2.法律、行政法规规定的其他条件（应当根据具体的采购项目情况予以细化规定）：</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_Toc100761499 \h </w:instrText>
      </w:r>
      <w:r>
        <w:rPr>
          <w:rFonts w:ascii="仿宋" w:hAnsi="仿宋" w:eastAsia="仿宋"/>
          <w:i w:val="0"/>
        </w:rPr>
        <w:fldChar w:fldCharType="separate"/>
      </w:r>
      <w:r>
        <w:rPr>
          <w:rFonts w:ascii="仿宋" w:hAnsi="仿宋" w:eastAsia="仿宋"/>
          <w:i w:val="0"/>
        </w:rPr>
        <w:t>- 20 -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"_Toc100761500" </w:instrText>
      </w:r>
      <w:r>
        <w:fldChar w:fldCharType="separate"/>
      </w:r>
      <w:r>
        <w:rPr>
          <w:rStyle w:val="22"/>
          <w:rFonts w:ascii="仿宋" w:hAnsi="仿宋" w:eastAsia="仿宋" w:cs="仿宋"/>
          <w:i w:val="0"/>
        </w:rPr>
        <w:t>3.根据采购项目提出的特殊条件：</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_Toc100761500 \h </w:instrText>
      </w:r>
      <w:r>
        <w:rPr>
          <w:rFonts w:ascii="仿宋" w:hAnsi="仿宋" w:eastAsia="仿宋"/>
          <w:i w:val="0"/>
        </w:rPr>
        <w:fldChar w:fldCharType="separate"/>
      </w:r>
      <w:r>
        <w:rPr>
          <w:rFonts w:ascii="仿宋" w:hAnsi="仿宋" w:eastAsia="仿宋"/>
          <w:i w:val="0"/>
        </w:rPr>
        <w:t>- 20 -</w:t>
      </w:r>
      <w:r>
        <w:rPr>
          <w:rFonts w:ascii="仿宋" w:hAnsi="仿宋" w:eastAsia="仿宋"/>
          <w:i w:val="0"/>
        </w:rPr>
        <w:fldChar w:fldCharType="end"/>
      </w:r>
      <w:r>
        <w:rPr>
          <w:rFonts w:ascii="仿宋" w:hAnsi="仿宋" w:eastAsia="仿宋"/>
          <w:i w:val="0"/>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"_Toc100761501" </w:instrText>
      </w:r>
      <w:r>
        <w:fldChar w:fldCharType="separate"/>
      </w:r>
      <w:r>
        <w:rPr>
          <w:rStyle w:val="22"/>
          <w:rFonts w:ascii="仿宋" w:hAnsi="仿宋" w:eastAsia="仿宋" w:cs="黑体"/>
        </w:rPr>
        <w:t>二、供应商资格证明材料：</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_Toc100761501 \h </w:instrText>
      </w:r>
      <w:r>
        <w:rPr>
          <w:rFonts w:ascii="仿宋" w:hAnsi="仿宋" w:eastAsia="仿宋"/>
        </w:rPr>
        <w:fldChar w:fldCharType="separate"/>
      </w:r>
      <w:r>
        <w:rPr>
          <w:rFonts w:ascii="仿宋" w:hAnsi="仿宋" w:eastAsia="仿宋"/>
        </w:rPr>
        <w:t>- 20 -</w:t>
      </w:r>
      <w:r>
        <w:rPr>
          <w:rFonts w:ascii="仿宋" w:hAnsi="仿宋" w:eastAsia="仿宋"/>
        </w:rPr>
        <w:fldChar w:fldCharType="end"/>
      </w:r>
      <w:r>
        <w:rPr>
          <w:rFonts w:ascii="仿宋" w:hAnsi="仿宋" w:eastAsia="仿宋"/>
        </w:rPr>
        <w:fldChar w:fldCharType="end"/>
      </w:r>
    </w:p>
    <w:p>
      <w:pPr>
        <w:pStyle w:val="14"/>
        <w:tabs>
          <w:tab w:val="right" w:leader="dot" w:pos="10400"/>
        </w:tabs>
        <w:rPr>
          <w:rFonts w:ascii="仿宋" w:hAnsi="仿宋" w:eastAsia="仿宋" w:cstheme="minorBidi"/>
          <w:b w:val="0"/>
          <w:bCs w:val="0"/>
          <w:caps w:val="0"/>
          <w:kern w:val="2"/>
          <w:sz w:val="21"/>
          <w:szCs w:val="22"/>
        </w:rPr>
      </w:pPr>
      <w:r>
        <w:fldChar w:fldCharType="begin"/>
      </w:r>
      <w:r>
        <w:instrText xml:space="preserve"> HYPERLINK \l "_Toc100761502" </w:instrText>
      </w:r>
      <w:r>
        <w:fldChar w:fldCharType="separate"/>
      </w:r>
      <w:r>
        <w:rPr>
          <w:rStyle w:val="22"/>
          <w:rFonts w:ascii="仿宋" w:hAnsi="仿宋" w:eastAsia="仿宋" w:cs="黑体"/>
        </w:rPr>
        <w:t>第四章  采购项目技术、服务内容条款及其他商务要求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_Toc100761502 \h </w:instrText>
      </w:r>
      <w:r>
        <w:rPr>
          <w:rFonts w:ascii="仿宋" w:hAnsi="仿宋" w:eastAsia="仿宋"/>
        </w:rPr>
        <w:fldChar w:fldCharType="separate"/>
      </w:r>
      <w:r>
        <w:rPr>
          <w:rFonts w:ascii="仿宋" w:hAnsi="仿宋" w:eastAsia="仿宋"/>
        </w:rPr>
        <w:t>- 22 -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"_Toc100761503" </w:instrText>
      </w:r>
      <w:r>
        <w:fldChar w:fldCharType="separate"/>
      </w:r>
      <w:r>
        <w:rPr>
          <w:rStyle w:val="22"/>
          <w:rFonts w:ascii="仿宋" w:hAnsi="仿宋" w:eastAsia="仿宋" w:cs="黑体"/>
        </w:rPr>
        <w:t>一、项目名称</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_Toc100761503 \h </w:instrText>
      </w:r>
      <w:r>
        <w:rPr>
          <w:rFonts w:ascii="仿宋" w:hAnsi="仿宋" w:eastAsia="仿宋"/>
        </w:rPr>
        <w:fldChar w:fldCharType="separate"/>
      </w:r>
      <w:r>
        <w:rPr>
          <w:rFonts w:ascii="仿宋" w:hAnsi="仿宋" w:eastAsia="仿宋"/>
        </w:rPr>
        <w:t>- 22 -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"_Toc100761504" </w:instrText>
      </w:r>
      <w:r>
        <w:fldChar w:fldCharType="separate"/>
      </w:r>
      <w:r>
        <w:rPr>
          <w:rStyle w:val="22"/>
          <w:rFonts w:ascii="仿宋" w:hAnsi="仿宋" w:eastAsia="仿宋" w:cs="黑体"/>
        </w:rPr>
        <w:t>二、最高限价</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_Toc100761504 \h </w:instrText>
      </w:r>
      <w:r>
        <w:rPr>
          <w:rFonts w:ascii="仿宋" w:hAnsi="仿宋" w:eastAsia="仿宋"/>
        </w:rPr>
        <w:fldChar w:fldCharType="separate"/>
      </w:r>
      <w:r>
        <w:rPr>
          <w:rFonts w:ascii="仿宋" w:hAnsi="仿宋" w:eastAsia="仿宋"/>
        </w:rPr>
        <w:t>- 22 -</w:t>
      </w:r>
      <w:r>
        <w:rPr>
          <w:rFonts w:ascii="仿宋" w:hAnsi="仿宋" w:eastAsia="仿宋"/>
        </w:rPr>
        <w:fldChar w:fldCharType="end"/>
      </w:r>
      <w:r>
        <w:rPr>
          <w:rFonts w:ascii="仿宋" w:hAnsi="仿宋" w:eastAsia="仿宋"/>
        </w:rPr>
        <w:fldChar w:fldCharType="end"/>
      </w:r>
    </w:p>
    <w:p>
      <w:pPr>
        <w:pStyle w:val="17"/>
        <w:tabs>
          <w:tab w:val="right" w:leader="dot" w:pos="10400"/>
        </w:tabs>
        <w:rPr>
          <w:rFonts w:ascii="仿宋" w:hAnsi="仿宋" w:eastAsia="仿宋" w:cstheme="minorBidi"/>
          <w:smallCaps w:val="0"/>
          <w:kern w:val="2"/>
          <w:sz w:val="21"/>
          <w:szCs w:val="22"/>
        </w:rPr>
      </w:pPr>
      <w:r>
        <w:fldChar w:fldCharType="begin"/>
      </w:r>
      <w:r>
        <w:instrText xml:space="preserve"> HYPERLINK \l "_Toc100761505" </w:instrText>
      </w:r>
      <w:r>
        <w:fldChar w:fldCharType="separate"/>
      </w:r>
      <w:r>
        <w:rPr>
          <w:rStyle w:val="22"/>
          <w:rFonts w:ascii="仿宋" w:hAnsi="仿宋" w:eastAsia="仿宋" w:cs="黑体"/>
        </w:rPr>
        <w:t>三、项目要求</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_Toc100761505 \h </w:instrText>
      </w:r>
      <w:r>
        <w:rPr>
          <w:rFonts w:ascii="仿宋" w:hAnsi="仿宋" w:eastAsia="仿宋"/>
        </w:rPr>
        <w:fldChar w:fldCharType="separate"/>
      </w:r>
      <w:r>
        <w:rPr>
          <w:rFonts w:ascii="仿宋" w:hAnsi="仿宋" w:eastAsia="仿宋"/>
        </w:rPr>
        <w:t>- 22 -</w:t>
      </w:r>
      <w:r>
        <w:rPr>
          <w:rFonts w:ascii="仿宋" w:hAnsi="仿宋" w:eastAsia="仿宋"/>
        </w:rPr>
        <w:fldChar w:fldCharType="end"/>
      </w:r>
      <w:r>
        <w:rPr>
          <w:rFonts w:ascii="仿宋" w:hAnsi="仿宋" w:eastAsia="仿宋"/>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"_Toc100761506" </w:instrText>
      </w:r>
      <w:r>
        <w:fldChar w:fldCharType="separate"/>
      </w:r>
      <w:r>
        <w:rPr>
          <w:rStyle w:val="22"/>
          <w:rFonts w:ascii="仿宋" w:hAnsi="仿宋" w:eastAsia="仿宋" w:cs="仿宋"/>
          <w:bCs/>
          <w:i w:val="0"/>
        </w:rPr>
        <w:t>1.新安洁企业形象策划之VI设计</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_Toc100761506 \h </w:instrText>
      </w:r>
      <w:r>
        <w:rPr>
          <w:rFonts w:ascii="仿宋" w:hAnsi="仿宋" w:eastAsia="仿宋"/>
          <w:i w:val="0"/>
        </w:rPr>
        <w:fldChar w:fldCharType="separate"/>
      </w:r>
      <w:r>
        <w:rPr>
          <w:rFonts w:ascii="仿宋" w:hAnsi="仿宋" w:eastAsia="仿宋"/>
          <w:i w:val="0"/>
        </w:rPr>
        <w:t>- 22 -</w:t>
      </w:r>
      <w:r>
        <w:rPr>
          <w:rFonts w:ascii="仿宋" w:hAnsi="仿宋" w:eastAsia="仿宋"/>
          <w:i w:val="0"/>
        </w:rPr>
        <w:fldChar w:fldCharType="end"/>
      </w:r>
      <w:r>
        <w:rPr>
          <w:rFonts w:ascii="仿宋" w:hAnsi="仿宋" w:eastAsia="仿宋"/>
          <w:i w:val="0"/>
        </w:rPr>
        <w:fldChar w:fldCharType="end"/>
      </w:r>
    </w:p>
    <w:p>
      <w:pPr>
        <w:pStyle w:val="9"/>
        <w:tabs>
          <w:tab w:val="right" w:leader="dot" w:pos="10400"/>
        </w:tabs>
        <w:rPr>
          <w:rFonts w:ascii="仿宋" w:hAnsi="仿宋" w:eastAsia="仿宋" w:cstheme="minorBidi"/>
          <w:i w:val="0"/>
          <w:iCs w:val="0"/>
          <w:kern w:val="2"/>
          <w:sz w:val="21"/>
          <w:szCs w:val="22"/>
        </w:rPr>
      </w:pPr>
      <w:r>
        <w:fldChar w:fldCharType="begin"/>
      </w:r>
      <w:r>
        <w:instrText xml:space="preserve"> HYPERLINK \l "_Toc100761507" </w:instrText>
      </w:r>
      <w:r>
        <w:fldChar w:fldCharType="separate"/>
      </w:r>
      <w:r>
        <w:rPr>
          <w:rStyle w:val="22"/>
          <w:rFonts w:ascii="仿宋" w:hAnsi="仿宋" w:eastAsia="仿宋" w:cs="仿宋"/>
          <w:bCs/>
          <w:i w:val="0"/>
        </w:rPr>
        <w:t>2.新安洁企业形象策划之宣传片拍摄制作服务采购项目</w:t>
      </w:r>
      <w:r>
        <w:rPr>
          <w:rFonts w:ascii="仿宋" w:hAnsi="仿宋" w:eastAsia="仿宋"/>
          <w:i w:val="0"/>
        </w:rPr>
        <w:tab/>
      </w:r>
      <w:r>
        <w:rPr>
          <w:rFonts w:ascii="仿宋" w:hAnsi="仿宋" w:eastAsia="仿宋"/>
          <w:i w:val="0"/>
        </w:rPr>
        <w:fldChar w:fldCharType="begin"/>
      </w:r>
      <w:r>
        <w:rPr>
          <w:rFonts w:ascii="仿宋" w:hAnsi="仿宋" w:eastAsia="仿宋"/>
          <w:i w:val="0"/>
        </w:rPr>
        <w:instrText xml:space="preserve"> PAGEREF _Toc100761507 \h </w:instrText>
      </w:r>
      <w:r>
        <w:rPr>
          <w:rFonts w:ascii="仿宋" w:hAnsi="仿宋" w:eastAsia="仿宋"/>
          <w:i w:val="0"/>
        </w:rPr>
        <w:fldChar w:fldCharType="separate"/>
      </w:r>
      <w:r>
        <w:rPr>
          <w:rFonts w:ascii="仿宋" w:hAnsi="仿宋" w:eastAsia="仿宋"/>
          <w:i w:val="0"/>
        </w:rPr>
        <w:t>- 22 -</w:t>
      </w:r>
      <w:r>
        <w:rPr>
          <w:rFonts w:ascii="仿宋" w:hAnsi="仿宋" w:eastAsia="仿宋"/>
          <w:i w:val="0"/>
        </w:rPr>
        <w:fldChar w:fldCharType="end"/>
      </w:r>
      <w:r>
        <w:rPr>
          <w:rFonts w:ascii="仿宋" w:hAnsi="仿宋" w:eastAsia="仿宋"/>
          <w:i w:val="0"/>
        </w:rPr>
        <w:fldChar w:fldCharType="end"/>
      </w:r>
    </w:p>
    <w:p>
      <w:pPr>
        <w:pStyle w:val="14"/>
        <w:tabs>
          <w:tab w:val="right" w:leader="dot" w:pos="10400"/>
        </w:tabs>
        <w:rPr>
          <w:rFonts w:ascii="仿宋" w:hAnsi="仿宋" w:eastAsia="仿宋" w:cstheme="minorBidi"/>
          <w:b w:val="0"/>
          <w:bCs w:val="0"/>
          <w:caps w:val="0"/>
          <w:kern w:val="2"/>
          <w:sz w:val="21"/>
          <w:szCs w:val="22"/>
        </w:rPr>
      </w:pPr>
      <w:r>
        <w:fldChar w:fldCharType="begin"/>
      </w:r>
      <w:r>
        <w:instrText xml:space="preserve"> HYPERLINK \l "_Toc100761508" </w:instrText>
      </w:r>
      <w:r>
        <w:fldChar w:fldCharType="separate"/>
      </w:r>
      <w:r>
        <w:rPr>
          <w:rStyle w:val="22"/>
          <w:rFonts w:ascii="仿宋" w:hAnsi="仿宋" w:eastAsia="仿宋" w:cs="黑体"/>
        </w:rPr>
        <w:t>第五章  竞标文件格式</w:t>
      </w:r>
      <w:r>
        <w:rPr>
          <w:rFonts w:ascii="仿宋" w:hAnsi="仿宋" w:eastAsia="仿宋"/>
        </w:rPr>
        <w:tab/>
      </w:r>
      <w:r>
        <w:rPr>
          <w:rFonts w:ascii="仿宋" w:hAnsi="仿宋" w:eastAsia="仿宋"/>
        </w:rPr>
        <w:fldChar w:fldCharType="begin"/>
      </w:r>
      <w:r>
        <w:rPr>
          <w:rFonts w:ascii="仿宋" w:hAnsi="仿宋" w:eastAsia="仿宋"/>
        </w:rPr>
        <w:instrText xml:space="preserve"> PAGEREF _Toc100761508 \h </w:instrText>
      </w:r>
      <w:r>
        <w:rPr>
          <w:rFonts w:ascii="仿宋" w:hAnsi="仿宋" w:eastAsia="仿宋"/>
        </w:rPr>
        <w:fldChar w:fldCharType="separate"/>
      </w:r>
      <w:r>
        <w:rPr>
          <w:rFonts w:ascii="仿宋" w:hAnsi="仿宋" w:eastAsia="仿宋"/>
        </w:rPr>
        <w:t>- 23 -</w:t>
      </w:r>
      <w:r>
        <w:rPr>
          <w:rFonts w:ascii="仿宋" w:hAnsi="仿宋" w:eastAsia="仿宋"/>
        </w:rPr>
        <w:fldChar w:fldCharType="end"/>
      </w:r>
      <w:r>
        <w:rPr>
          <w:rFonts w:ascii="仿宋" w:hAnsi="仿宋" w:eastAsia="仿宋"/>
        </w:rPr>
        <w:fldChar w:fldCharType="end"/>
      </w:r>
    </w:p>
    <w:p>
      <w:pPr>
        <w:pStyle w:val="14"/>
        <w:tabs>
          <w:tab w:val="right" w:leader="dot" w:pos="10400"/>
        </w:tabs>
        <w:rPr>
          <w:rFonts w:ascii="仿宋" w:hAnsi="仿宋" w:eastAsia="仿宋" w:cstheme="minorBidi"/>
          <w:b w:val="0"/>
          <w:bCs w:val="0"/>
          <w:caps w:val="0"/>
          <w:kern w:val="2"/>
          <w:sz w:val="21"/>
          <w:szCs w:val="22"/>
        </w:rPr>
      </w:pPr>
      <w:r>
        <w:fldChar w:fldCharType="begin"/>
      </w:r>
      <w:r>
        <w:instrText xml:space="preserve"> HYPERLINK \l "_Toc100761509" </w:instrText>
      </w:r>
      <w:r>
        <w:fldChar w:fldCharType="separate"/>
      </w:r>
      <w:r>
        <w:rPr>
          <w:rStyle w:val="22"/>
          <w:rFonts w:ascii="仿宋" w:hAnsi="仿宋" w:eastAsia="仿宋" w:cs="黑体"/>
        </w:rPr>
        <w:t>第六章  项目服务合同（仅供参考）</w:t>
      </w:r>
      <w:r>
        <w:rPr>
          <w:rFonts w:ascii="仿宋" w:hAnsi="仿宋" w:eastAsia="仿宋"/>
        </w:rPr>
        <w:tab/>
      </w:r>
      <w:r>
        <w:rPr>
          <w:rFonts w:hint="eastAsia" w:ascii="仿宋" w:hAnsi="仿宋" w:eastAsia="仿宋"/>
        </w:rPr>
        <w:t>-</w:t>
      </w:r>
      <w:r>
        <w:rPr>
          <w:rFonts w:ascii="仿宋" w:hAnsi="仿宋" w:eastAsia="仿宋"/>
        </w:rPr>
        <w:t xml:space="preserve"> </w:t>
      </w:r>
      <w:r>
        <w:rPr>
          <w:rFonts w:ascii="仿宋" w:hAnsi="仿宋" w:eastAsia="仿宋"/>
        </w:rPr>
        <w:fldChar w:fldCharType="begin"/>
      </w:r>
      <w:r>
        <w:rPr>
          <w:rFonts w:ascii="仿宋" w:hAnsi="仿宋" w:eastAsia="仿宋"/>
        </w:rPr>
        <w:instrText xml:space="preserve"> PAGEREF _Toc100761509 \h </w:instrText>
      </w:r>
      <w:r>
        <w:rPr>
          <w:rFonts w:ascii="仿宋" w:hAnsi="仿宋" w:eastAsia="仿宋"/>
        </w:rPr>
        <w:fldChar w:fldCharType="separate"/>
      </w:r>
      <w:r>
        <w:rPr>
          <w:rFonts w:ascii="仿宋" w:hAnsi="仿宋" w:eastAsia="仿宋"/>
        </w:rPr>
        <w:t>39</w:t>
      </w:r>
      <w:r>
        <w:rPr>
          <w:rFonts w:ascii="仿宋" w:hAnsi="仿宋" w:eastAsia="仿宋"/>
        </w:rPr>
        <w:fldChar w:fldCharType="end"/>
      </w:r>
      <w:r>
        <w:rPr>
          <w:rFonts w:ascii="仿宋" w:hAnsi="仿宋" w:eastAsia="仿宋"/>
        </w:rPr>
        <w:fldChar w:fldCharType="end"/>
      </w:r>
      <w:r>
        <w:rPr>
          <w:rStyle w:val="22"/>
          <w:rFonts w:ascii="仿宋" w:hAnsi="仿宋" w:eastAsia="仿宋"/>
          <w:u w:val="none"/>
        </w:rPr>
        <w:t xml:space="preserve"> </w:t>
      </w:r>
      <w:r>
        <w:rPr>
          <w:rStyle w:val="22"/>
          <w:rFonts w:hint="eastAsia" w:ascii="仿宋" w:hAnsi="仿宋" w:eastAsia="仿宋"/>
          <w:u w:val="none"/>
        </w:rPr>
        <w:t>-</w:t>
      </w:r>
    </w:p>
    <w:p>
      <w:pPr>
        <w:spacing w:line="360" w:lineRule="auto"/>
        <w:ind w:firstLine="560" w:firstLineChars="200"/>
        <w:jc w:val="center"/>
        <w:outlineLvl w:val="0"/>
        <w:rPr>
          <w:rFonts w:ascii="仿宋" w:hAnsi="仿宋" w:eastAsia="仿宋" w:cs="仿宋"/>
          <w:sz w:val="26"/>
          <w:szCs w:val="26"/>
        </w:rPr>
      </w:pPr>
      <w:r>
        <w:rPr>
          <w:rFonts w:ascii="仿宋" w:hAnsi="仿宋" w:eastAsia="仿宋" w:cs="黑体"/>
          <w:bCs/>
          <w:caps/>
          <w:sz w:val="28"/>
          <w:szCs w:val="28"/>
        </w:rPr>
        <w:fldChar w:fldCharType="end"/>
      </w:r>
      <w:r>
        <w:rPr>
          <w:rFonts w:hint="eastAsia" w:ascii="仿宋" w:hAnsi="仿宋" w:eastAsia="仿宋" w:cs="仿宋"/>
          <w:sz w:val="26"/>
          <w:szCs w:val="26"/>
        </w:rPr>
        <w:br w:type="page"/>
      </w:r>
      <w:bookmarkStart w:id="7" w:name="_Toc100761460"/>
      <w:r>
        <w:rPr>
          <w:rFonts w:hint="eastAsia" w:ascii="黑体" w:hAnsi="黑体" w:eastAsia="黑体" w:cs="黑体"/>
          <w:sz w:val="30"/>
          <w:szCs w:val="30"/>
        </w:rPr>
        <w:t>第一章  竞争性磋商邀请函</w:t>
      </w:r>
      <w:bookmarkEnd w:id="0"/>
      <w:bookmarkEnd w:id="1"/>
      <w:bookmarkEnd w:id="2"/>
      <w:bookmarkEnd w:id="3"/>
      <w:bookmarkEnd w:id="4"/>
      <w:bookmarkEnd w:id="5"/>
      <w:bookmarkEnd w:id="6"/>
      <w:bookmarkEnd w:id="7"/>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新安洁环境卫生股份有限公司拟对企业形象策划进行竞争性磋商采购，兹邀请符合本次竞争性磋商采购要求的供应商参加磋商。</w:t>
      </w:r>
    </w:p>
    <w:p>
      <w:pPr>
        <w:spacing w:line="360" w:lineRule="auto"/>
        <w:ind w:firstLine="520" w:firstLineChars="200"/>
        <w:outlineLvl w:val="1"/>
        <w:rPr>
          <w:rFonts w:ascii="黑体" w:hAnsi="黑体" w:eastAsia="黑体" w:cs="黑体"/>
          <w:sz w:val="26"/>
          <w:szCs w:val="26"/>
        </w:rPr>
      </w:pPr>
      <w:bookmarkStart w:id="8" w:name="_Toc100761461"/>
      <w:r>
        <w:rPr>
          <w:rFonts w:hint="eastAsia" w:ascii="黑体" w:hAnsi="黑体" w:eastAsia="黑体" w:cs="黑体"/>
          <w:sz w:val="26"/>
          <w:szCs w:val="26"/>
        </w:rPr>
        <w:t>一、项目名称</w:t>
      </w:r>
      <w:bookmarkEnd w:id="8"/>
    </w:p>
    <w:p>
      <w:pPr>
        <w:spacing w:line="360" w:lineRule="auto"/>
        <w:ind w:firstLine="520" w:firstLineChars="200"/>
        <w:rPr>
          <w:rFonts w:hint="eastAsia" w:ascii="仿宋" w:hAnsi="仿宋" w:eastAsia="仿宋" w:cs="仿宋"/>
          <w:sz w:val="26"/>
          <w:szCs w:val="26"/>
          <w:lang w:val="en-US" w:eastAsia="zh-CN"/>
        </w:rPr>
      </w:pPr>
      <w:r>
        <w:rPr>
          <w:rFonts w:hint="eastAsia" w:ascii="仿宋" w:hAnsi="仿宋" w:eastAsia="仿宋" w:cs="仿宋"/>
          <w:sz w:val="26"/>
          <w:szCs w:val="26"/>
        </w:rPr>
        <w:t>新安洁企业形象策划</w:t>
      </w:r>
    </w:p>
    <w:p>
      <w:pPr>
        <w:spacing w:line="360" w:lineRule="auto"/>
        <w:ind w:firstLine="520" w:firstLineChars="200"/>
        <w:outlineLvl w:val="1"/>
        <w:rPr>
          <w:rFonts w:ascii="黑体" w:hAnsi="黑体" w:eastAsia="黑体" w:cs="黑体"/>
          <w:sz w:val="26"/>
          <w:szCs w:val="26"/>
        </w:rPr>
      </w:pPr>
      <w:bookmarkStart w:id="9" w:name="_Toc100761462"/>
      <w:r>
        <w:rPr>
          <w:rFonts w:hint="eastAsia" w:ascii="黑体" w:hAnsi="黑体" w:eastAsia="黑体" w:cs="黑体"/>
          <w:sz w:val="26"/>
          <w:szCs w:val="26"/>
        </w:rPr>
        <w:t>二、项目招标内容</w:t>
      </w:r>
      <w:bookmarkEnd w:id="9"/>
    </w:p>
    <w:p>
      <w:pPr>
        <w:spacing w:line="360" w:lineRule="auto"/>
        <w:ind w:firstLine="522" w:firstLineChars="200"/>
        <w:outlineLvl w:val="2"/>
        <w:rPr>
          <w:rFonts w:ascii="仿宋" w:hAnsi="仿宋" w:eastAsia="仿宋" w:cs="仿宋"/>
          <w:sz w:val="26"/>
          <w:szCs w:val="26"/>
        </w:rPr>
      </w:pPr>
      <w:bookmarkStart w:id="10" w:name="_Toc100761463"/>
      <w:r>
        <w:rPr>
          <w:rFonts w:hint="eastAsia" w:ascii="仿宋" w:hAnsi="仿宋" w:eastAsia="仿宋" w:cs="仿宋"/>
          <w:b/>
          <w:bCs/>
          <w:sz w:val="26"/>
          <w:szCs w:val="26"/>
        </w:rPr>
        <w:t>1.新安洁企业形象策划之VI设计服务采购项目</w:t>
      </w:r>
      <w:bookmarkEnd w:id="10"/>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（1）新安洁LOGO设计</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创意说明、全套设计稿。</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（2）新安洁吉祥物安洁牛设计及故事演绎</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老黄牛、孺子牛、拓荒牛等类别安洁牛造型每类别3个以上形象图及故事演绎剧本。</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（3）新安洁VI手册设计</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VI手册及含VI应用场景：商务、企业文化、工作服、作业机具、科技研发、市场拓展等应用场景展示效果图1套。</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（4）企业形象宣传册设计</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设计电子档成品1套，印刷样本1套。</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（5）宣传用PPT模板设计</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宣传PPT模板3——5套。</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（6）新安洁总部一楼展示厅设计</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有效设计图1——2套。</w:t>
      </w:r>
    </w:p>
    <w:p>
      <w:pPr>
        <w:pStyle w:val="2"/>
        <w:spacing w:after="0" w:line="360" w:lineRule="auto"/>
        <w:ind w:firstLine="522" w:firstLineChars="200"/>
        <w:outlineLvl w:val="2"/>
        <w:rPr>
          <w:rFonts w:ascii="仿宋" w:hAnsi="仿宋" w:eastAsia="仿宋" w:cs="仿宋"/>
          <w:b/>
          <w:bCs/>
          <w:sz w:val="26"/>
          <w:szCs w:val="26"/>
          <w:lang w:eastAsia="zh-CN"/>
        </w:rPr>
      </w:pPr>
      <w:bookmarkStart w:id="11" w:name="_Toc100761464"/>
      <w:r>
        <w:rPr>
          <w:rFonts w:hint="eastAsia" w:ascii="仿宋" w:hAnsi="仿宋" w:eastAsia="仿宋" w:cs="仿宋"/>
          <w:b/>
          <w:bCs/>
          <w:sz w:val="26"/>
          <w:szCs w:val="26"/>
          <w:lang w:eastAsia="zh-CN"/>
        </w:rPr>
        <w:t>2.新安洁企业形象策划之宣传片拍摄制作服务采购项目</w:t>
      </w:r>
      <w:bookmarkEnd w:id="11"/>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要求：科技动感，传达生态理念，吸人眼球，引人共鸣</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（1）宣传片的创意文案</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创意文案1份，以修改满意双方确认签字为标准。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（2）宣传片拍摄脚本</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拍摄脚本1份，以修改满意双方确认签字为标准。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（3）宣传短片演绎剧本</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宣传短片演绎剧本1份，以修改满意双方确认签字为标准。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（4）特效处理方案</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特效处理方案1份，以修改满意双方确认签字为标准。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（5）拍摄实施计划</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拍摄实施计划1份，以修改满意双方确认签字为标准。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（6）宣传推广建议方案</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宣传推广建议方案1份</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（7）不侵权承诺书</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不侵权承诺书1份</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（8）拍摄、制作、配音、字幕、剪辑、编辑</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按甲方要求落实，以修改满意双方确认签字为标准。</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提供该宣传片的高清格式以及MP4、RMVB、AVI等主流数据流格式母盘各三张，所有拍摄资料拷到移动移动硬盘提交。</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（9）技术要求</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①主形象宣传片片长以5——8分钟为宜，另须免费剪辑1分钟、2分钟、3分钟三个版本。</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②成片分辨率1920×1080，成片清晰度、光影饱和度等指标，均按超高清技术指标要求（以业界标准）剪辑制作。</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③画质高清、画面规范、整体表现流畅、内容全面、制作精良，能够完整</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④表现创意、影部、声部、字幕、特效等必须保证高品质，符合各类媒体投放及屏幕播放标准和要求。</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⑤宣传片应充分挖掘公司发展理念、未来发展定位及企业优势。</w:t>
      </w:r>
    </w:p>
    <w:p>
      <w:pPr>
        <w:pStyle w:val="2"/>
        <w:spacing w:after="0" w:line="360" w:lineRule="auto"/>
        <w:ind w:firstLine="520" w:firstLineChars="200"/>
        <w:rPr>
          <w:rFonts w:ascii="仿宋" w:hAnsi="仿宋" w:eastAsia="仿宋" w:cs="仿宋"/>
          <w:sz w:val="26"/>
          <w:szCs w:val="26"/>
          <w:lang w:eastAsia="zh-CN"/>
        </w:rPr>
      </w:pPr>
      <w:r>
        <w:rPr>
          <w:rFonts w:hint="eastAsia" w:ascii="仿宋" w:hAnsi="仿宋" w:eastAsia="仿宋" w:cs="仿宋"/>
          <w:sz w:val="26"/>
          <w:szCs w:val="26"/>
          <w:lang w:eastAsia="zh-CN"/>
        </w:rPr>
        <w:t>⑥宣传片须条理分明、重点突出，表现手法具有创意性，引人入胜，细节逼真，场面恢弘大气，具有强有力的感染力。</w:t>
      </w:r>
    </w:p>
    <w:p>
      <w:pPr>
        <w:spacing w:line="360" w:lineRule="auto"/>
        <w:ind w:firstLine="520" w:firstLineChars="200"/>
        <w:outlineLvl w:val="1"/>
        <w:rPr>
          <w:rFonts w:ascii="黑体" w:hAnsi="黑体" w:eastAsia="黑体" w:cs="黑体"/>
          <w:sz w:val="26"/>
          <w:szCs w:val="26"/>
        </w:rPr>
      </w:pPr>
      <w:bookmarkStart w:id="12" w:name="_Toc100761465"/>
      <w:r>
        <w:rPr>
          <w:rFonts w:hint="eastAsia" w:ascii="黑体" w:hAnsi="黑体" w:eastAsia="黑体" w:cs="黑体"/>
          <w:sz w:val="26"/>
          <w:szCs w:val="26"/>
        </w:rPr>
        <w:t>三、资金来源</w:t>
      </w:r>
      <w:bookmarkEnd w:id="12"/>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企业自有资金</w:t>
      </w:r>
    </w:p>
    <w:p>
      <w:pPr>
        <w:spacing w:line="360" w:lineRule="auto"/>
        <w:ind w:firstLine="520" w:firstLineChars="200"/>
        <w:outlineLvl w:val="1"/>
        <w:rPr>
          <w:rFonts w:ascii="黑体" w:hAnsi="黑体" w:eastAsia="黑体" w:cs="黑体"/>
          <w:sz w:val="26"/>
          <w:szCs w:val="26"/>
        </w:rPr>
      </w:pPr>
      <w:bookmarkStart w:id="13" w:name="_Toc100761466"/>
      <w:bookmarkStart w:id="14" w:name="_Toc1071"/>
      <w:bookmarkStart w:id="15" w:name="_Toc26233"/>
      <w:bookmarkStart w:id="16" w:name="_Toc132523694"/>
      <w:bookmarkStart w:id="17" w:name="_Toc132111857"/>
      <w:bookmarkStart w:id="18" w:name="_Toc312756331"/>
      <w:bookmarkStart w:id="19" w:name="_Toc132265208"/>
      <w:bookmarkStart w:id="20" w:name="_Toc132523423"/>
      <w:bookmarkStart w:id="21" w:name="_Toc132000202"/>
      <w:bookmarkStart w:id="22" w:name="_Toc213397009"/>
      <w:bookmarkStart w:id="23" w:name="_Toc213496267"/>
      <w:bookmarkStart w:id="24" w:name="_Toc213396945"/>
      <w:bookmarkStart w:id="25" w:name="_Toc217446031"/>
      <w:bookmarkStart w:id="26" w:name="_Toc213396759"/>
      <w:r>
        <w:rPr>
          <w:rFonts w:hint="eastAsia" w:ascii="黑体" w:hAnsi="黑体" w:eastAsia="黑体" w:cs="黑体"/>
          <w:sz w:val="26"/>
          <w:szCs w:val="26"/>
        </w:rPr>
        <w:t>四、供应商应当具备的资格条件</w:t>
      </w:r>
      <w:bookmarkEnd w:id="13"/>
      <w:bookmarkEnd w:id="14"/>
      <w:bookmarkEnd w:id="15"/>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1.具有独立承担民事责任的能力；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2.具有良好的商业信誉和健全的财务会计制度；</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3.具有履行合同所必须的设备和专业技术能力；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4.具有依法缴纳税收和社会保障资金的良好记录；</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5.法律、行政法规规定的其他条件；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6.企业在重庆本土注册。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7.注册资金不低于500万元。</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8.注册时间不得晚于2017年12月31日。</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竞标人应当具备的其他条件：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该项目不允许联合体投标；</w:t>
      </w:r>
    </w:p>
    <w:p>
      <w:pPr>
        <w:spacing w:line="360" w:lineRule="auto"/>
        <w:ind w:firstLine="520" w:firstLineChars="200"/>
        <w:outlineLvl w:val="1"/>
        <w:rPr>
          <w:rFonts w:ascii="黑体" w:hAnsi="黑体" w:eastAsia="黑体" w:cs="黑体"/>
          <w:sz w:val="26"/>
          <w:szCs w:val="26"/>
        </w:rPr>
      </w:pPr>
      <w:bookmarkStart w:id="27" w:name="_Toc100761467"/>
      <w:r>
        <w:rPr>
          <w:rFonts w:hint="eastAsia" w:ascii="黑体" w:hAnsi="黑体" w:eastAsia="黑体" w:cs="黑体"/>
          <w:sz w:val="26"/>
          <w:szCs w:val="26"/>
        </w:rPr>
        <w:t>五、竞争性磋商文件领取方式、时间</w:t>
      </w:r>
      <w:bookmarkEnd w:id="27"/>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1.本次磋商邀请将在新安洁官网（http://www.cqange.com/）、新安洁公众号、猪八戒网（https://chongqing.zbj.com）上以招标邀请形式发布，各合格供应商自行报名。</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2.招标委员会在对报名单位进行初审后针对初步符合条件供应商发出《新安洁企业形象策划项目招标回复函》，确定面对面交流时间。</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3.招标委员会与相关初步符合条件供应商进行项目需求、要求交流后，针对性发放本《竞争性磋商文件》。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4.领取竞争性磋商文件时应提供单位介绍信、营业执照复印件、经办人身份证复印件（出示原件）等基础资料。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5.竞争性磋商文件</w:t>
      </w:r>
      <w:r>
        <w:rPr>
          <w:rFonts w:hint="eastAsia" w:ascii="仿宋" w:hAnsi="仿宋" w:eastAsia="仿宋" w:cs="仿宋"/>
          <w:sz w:val="26"/>
          <w:szCs w:val="26"/>
          <w:lang w:val="en-US" w:eastAsia="zh-CN"/>
        </w:rPr>
        <w:t>下载</w:t>
      </w:r>
      <w:r>
        <w:rPr>
          <w:rFonts w:hint="eastAsia" w:ascii="仿宋" w:hAnsi="仿宋" w:eastAsia="仿宋" w:cs="仿宋"/>
          <w:sz w:val="26"/>
          <w:szCs w:val="26"/>
        </w:rPr>
        <w:t>时间：2022年4月20日至2022年4月</w:t>
      </w:r>
      <w:r>
        <w:rPr>
          <w:rFonts w:hint="eastAsia" w:ascii="仿宋" w:hAnsi="仿宋" w:eastAsia="仿宋" w:cs="仿宋"/>
          <w:sz w:val="26"/>
          <w:szCs w:val="26"/>
          <w:lang w:val="en-US" w:eastAsia="zh-CN"/>
        </w:rPr>
        <w:t>22</w:t>
      </w:r>
      <w:r>
        <w:rPr>
          <w:rFonts w:hint="eastAsia" w:ascii="仿宋" w:hAnsi="仿宋" w:eastAsia="仿宋" w:cs="仿宋"/>
          <w:sz w:val="26"/>
          <w:szCs w:val="26"/>
        </w:rPr>
        <w:t>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6.领取地点：重</w:t>
      </w:r>
      <w:r>
        <w:rPr>
          <w:rFonts w:hint="eastAsia" w:ascii="仿宋" w:hAnsi="仿宋" w:eastAsia="仿宋" w:cs="仿宋"/>
          <w:kern w:val="0"/>
          <w:sz w:val="26"/>
          <w:szCs w:val="26"/>
        </w:rPr>
        <w:t>庆市两江新区黄山大道中段64号高科总部</w:t>
      </w:r>
      <w:r>
        <w:rPr>
          <w:rFonts w:ascii="仿宋" w:hAnsi="仿宋" w:eastAsia="仿宋" w:cs="仿宋"/>
          <w:kern w:val="0"/>
          <w:sz w:val="26"/>
          <w:szCs w:val="26"/>
        </w:rPr>
        <w:t>广场</w:t>
      </w:r>
      <w:r>
        <w:rPr>
          <w:rFonts w:hint="eastAsia" w:ascii="仿宋" w:hAnsi="仿宋" w:eastAsia="仿宋" w:cs="仿宋"/>
          <w:kern w:val="0"/>
          <w:sz w:val="26"/>
          <w:szCs w:val="26"/>
        </w:rPr>
        <w:t>G幢</w:t>
      </w:r>
      <w:r>
        <w:rPr>
          <w:rFonts w:hint="eastAsia" w:ascii="仿宋" w:hAnsi="仿宋" w:eastAsia="仿宋" w:cs="仿宋"/>
          <w:kern w:val="0"/>
          <w:sz w:val="26"/>
          <w:szCs w:val="26"/>
          <w:lang w:val="en-US" w:eastAsia="zh-CN"/>
        </w:rPr>
        <w:t>新安洁大厦</w:t>
      </w:r>
      <w:r>
        <w:rPr>
          <w:rFonts w:hint="eastAsia" w:ascii="仿宋" w:hAnsi="仿宋" w:eastAsia="仿宋" w:cs="仿宋"/>
          <w:sz w:val="26"/>
          <w:szCs w:val="26"/>
        </w:rPr>
        <w:t>三楼营销管理中心杜小念办公室</w:t>
      </w:r>
    </w:p>
    <w:p>
      <w:pPr>
        <w:spacing w:line="360" w:lineRule="auto"/>
        <w:ind w:firstLine="520" w:firstLineChars="200"/>
        <w:outlineLvl w:val="1"/>
        <w:rPr>
          <w:rFonts w:hint="default" w:ascii="仿宋" w:hAnsi="仿宋" w:eastAsia="仿宋" w:cs="仿宋"/>
          <w:sz w:val="26"/>
          <w:szCs w:val="26"/>
          <w:lang w:val="en-US" w:eastAsia="zh-CN"/>
        </w:rPr>
      </w:pPr>
      <w:bookmarkStart w:id="28" w:name="_Toc100761468"/>
      <w:r>
        <w:rPr>
          <w:rFonts w:hint="eastAsia" w:ascii="黑体" w:hAnsi="黑体" w:eastAsia="黑体" w:cs="黑体"/>
          <w:sz w:val="26"/>
          <w:szCs w:val="26"/>
        </w:rPr>
        <w:t>六、竞标截止时间</w:t>
      </w:r>
      <w:bookmarkEnd w:id="28"/>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2022年5月</w:t>
      </w:r>
      <w:r>
        <w:rPr>
          <w:rFonts w:hint="eastAsia" w:ascii="仿宋" w:hAnsi="仿宋" w:eastAsia="仿宋" w:cs="仿宋"/>
          <w:sz w:val="26"/>
          <w:szCs w:val="26"/>
          <w:lang w:val="en-US" w:eastAsia="zh-CN"/>
        </w:rPr>
        <w:t>5</w:t>
      </w:r>
      <w:r>
        <w:rPr>
          <w:rFonts w:hint="eastAsia" w:ascii="仿宋" w:hAnsi="仿宋" w:eastAsia="仿宋" w:cs="仿宋"/>
          <w:sz w:val="26"/>
          <w:szCs w:val="26"/>
        </w:rPr>
        <w:t>日上午:11:</w:t>
      </w:r>
      <w:r>
        <w:rPr>
          <w:rFonts w:hint="eastAsia" w:ascii="仿宋" w:hAnsi="仿宋" w:eastAsia="仿宋" w:cs="仿宋"/>
          <w:sz w:val="26"/>
          <w:szCs w:val="26"/>
          <w:lang w:val="en-US" w:eastAsia="zh-CN"/>
        </w:rPr>
        <w:t>5</w:t>
      </w:r>
      <w:r>
        <w:rPr>
          <w:rFonts w:hint="eastAsia" w:ascii="仿宋" w:hAnsi="仿宋" w:eastAsia="仿宋" w:cs="仿宋"/>
          <w:sz w:val="26"/>
          <w:szCs w:val="26"/>
        </w:rPr>
        <w:t>8分（北京时间）；</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七、开标时间</w:t>
      </w:r>
      <w:r>
        <w:rPr>
          <w:rFonts w:hint="eastAsia" w:ascii="黑体" w:hAnsi="黑体" w:eastAsia="黑体" w:cs="黑体"/>
          <w:sz w:val="26"/>
          <w:szCs w:val="26"/>
          <w:lang w:val="en-US" w:eastAsia="zh-CN"/>
        </w:rPr>
        <w:t>及地点</w:t>
      </w:r>
      <w:r>
        <w:rPr>
          <w:rFonts w:hint="eastAsia" w:ascii="黑体" w:hAnsi="黑体" w:eastAsia="黑体" w:cs="黑体"/>
          <w:sz w:val="26"/>
          <w:szCs w:val="26"/>
        </w:rPr>
        <w:t>：</w:t>
      </w:r>
    </w:p>
    <w:p>
      <w:pPr>
        <w:spacing w:line="360" w:lineRule="auto"/>
        <w:ind w:firstLine="520" w:firstLineChars="200"/>
        <w:rPr>
          <w:rFonts w:hint="default" w:ascii="黑体" w:hAnsi="黑体" w:eastAsia="黑体" w:cs="黑体"/>
          <w:sz w:val="26"/>
          <w:szCs w:val="26"/>
          <w:lang w:val="en-US" w:eastAsia="zh-CN"/>
        </w:rPr>
      </w:pPr>
      <w:r>
        <w:rPr>
          <w:rFonts w:hint="eastAsia" w:ascii="黑体" w:hAnsi="黑体" w:eastAsia="黑体" w:cs="黑体"/>
          <w:sz w:val="26"/>
          <w:szCs w:val="26"/>
          <w:lang w:val="en-US" w:eastAsia="zh-CN"/>
        </w:rPr>
        <w:t>1.开标时间</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2022年5月</w:t>
      </w:r>
      <w:r>
        <w:rPr>
          <w:rFonts w:hint="eastAsia" w:ascii="仿宋" w:hAnsi="仿宋" w:eastAsia="仿宋" w:cs="仿宋"/>
          <w:sz w:val="26"/>
          <w:szCs w:val="26"/>
          <w:lang w:val="en-US" w:eastAsia="zh-CN"/>
        </w:rPr>
        <w:t>6</w:t>
      </w:r>
      <w:r>
        <w:rPr>
          <w:rFonts w:hint="eastAsia" w:ascii="仿宋" w:hAnsi="仿宋" w:eastAsia="仿宋" w:cs="仿宋"/>
          <w:sz w:val="26"/>
          <w:szCs w:val="26"/>
        </w:rPr>
        <w:t>日上午:11:</w:t>
      </w:r>
      <w:r>
        <w:rPr>
          <w:rFonts w:hint="eastAsia" w:ascii="仿宋" w:hAnsi="仿宋" w:eastAsia="仿宋" w:cs="仿宋"/>
          <w:sz w:val="26"/>
          <w:szCs w:val="26"/>
          <w:lang w:val="en-US" w:eastAsia="zh-CN"/>
        </w:rPr>
        <w:t>58</w:t>
      </w:r>
      <w:r>
        <w:rPr>
          <w:rFonts w:hint="eastAsia" w:ascii="仿宋" w:hAnsi="仿宋" w:eastAsia="仿宋" w:cs="仿宋"/>
          <w:sz w:val="26"/>
          <w:szCs w:val="26"/>
        </w:rPr>
        <w:t>分（北京时间）。</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递交响应文件必须在竞标截止时间前送达开标地点。逾期送达或密封和标注不符合本竞争性磋商文件规定的响应文件恕不接收。</w:t>
      </w:r>
    </w:p>
    <w:p>
      <w:pPr>
        <w:spacing w:line="360" w:lineRule="auto"/>
        <w:ind w:firstLine="520" w:firstLineChars="200"/>
        <w:outlineLvl w:val="1"/>
        <w:rPr>
          <w:rFonts w:ascii="黑体" w:hAnsi="黑体" w:eastAsia="黑体" w:cs="黑体"/>
          <w:sz w:val="26"/>
          <w:szCs w:val="26"/>
        </w:rPr>
      </w:pPr>
      <w:bookmarkStart w:id="29" w:name="_Toc100761469"/>
      <w:r>
        <w:rPr>
          <w:rFonts w:hint="eastAsia" w:ascii="黑体" w:hAnsi="黑体" w:eastAsia="黑体" w:cs="黑体"/>
          <w:sz w:val="26"/>
          <w:szCs w:val="26"/>
          <w:lang w:val="en-US" w:eastAsia="zh-CN"/>
        </w:rPr>
        <w:t>2.</w:t>
      </w:r>
      <w:r>
        <w:rPr>
          <w:rFonts w:hint="eastAsia" w:ascii="黑体" w:hAnsi="黑体" w:eastAsia="黑体" w:cs="黑体"/>
          <w:sz w:val="26"/>
          <w:szCs w:val="26"/>
        </w:rPr>
        <w:t>开标地点</w:t>
      </w:r>
      <w:bookmarkEnd w:id="29"/>
    </w:p>
    <w:p>
      <w:pPr>
        <w:spacing w:line="360" w:lineRule="auto"/>
        <w:ind w:firstLine="520" w:firstLineChars="200"/>
        <w:rPr>
          <w:rFonts w:hint="default" w:ascii="仿宋" w:hAnsi="仿宋" w:eastAsia="仿宋" w:cs="仿宋"/>
          <w:sz w:val="26"/>
          <w:szCs w:val="26"/>
          <w:lang w:val="en-US" w:eastAsia="zh-CN"/>
        </w:rPr>
      </w:pPr>
      <w:r>
        <w:rPr>
          <w:rFonts w:hint="eastAsia" w:ascii="仿宋" w:hAnsi="仿宋" w:eastAsia="仿宋" w:cs="仿宋"/>
          <w:kern w:val="0"/>
          <w:sz w:val="26"/>
          <w:szCs w:val="26"/>
        </w:rPr>
        <w:t>重庆市两江新区黄山大道中段64号高科总部</w:t>
      </w:r>
      <w:r>
        <w:rPr>
          <w:rFonts w:ascii="仿宋" w:hAnsi="仿宋" w:eastAsia="仿宋" w:cs="仿宋"/>
          <w:kern w:val="0"/>
          <w:sz w:val="26"/>
          <w:szCs w:val="26"/>
        </w:rPr>
        <w:t>广场</w:t>
      </w:r>
      <w:r>
        <w:rPr>
          <w:rFonts w:hint="eastAsia" w:ascii="仿宋" w:hAnsi="仿宋" w:eastAsia="仿宋" w:cs="仿宋"/>
          <w:kern w:val="0"/>
          <w:sz w:val="26"/>
          <w:szCs w:val="26"/>
        </w:rPr>
        <w:t>G幢</w:t>
      </w:r>
      <w:r>
        <w:rPr>
          <w:rFonts w:hint="eastAsia" w:ascii="仿宋" w:hAnsi="仿宋" w:eastAsia="仿宋" w:cs="仿宋"/>
          <w:kern w:val="0"/>
          <w:sz w:val="26"/>
          <w:szCs w:val="26"/>
          <w:lang w:val="en-US" w:eastAsia="zh-CN"/>
        </w:rPr>
        <w:t>新安洁大厦</w:t>
      </w:r>
      <w:r>
        <w:rPr>
          <w:rFonts w:hint="eastAsia" w:ascii="仿宋" w:hAnsi="仿宋" w:eastAsia="仿宋" w:cs="仿宋"/>
          <w:sz w:val="26"/>
          <w:szCs w:val="26"/>
        </w:rPr>
        <w:t>六楼</w:t>
      </w:r>
      <w:r>
        <w:rPr>
          <w:rFonts w:hint="eastAsia" w:ascii="仿宋" w:hAnsi="仿宋" w:eastAsia="仿宋" w:cs="仿宋"/>
          <w:sz w:val="26"/>
          <w:szCs w:val="26"/>
          <w:lang w:val="en-US" w:eastAsia="zh-CN"/>
        </w:rPr>
        <w:t>三</w:t>
      </w:r>
      <w:r>
        <w:rPr>
          <w:rFonts w:hint="eastAsia" w:ascii="仿宋" w:hAnsi="仿宋" w:eastAsia="仿宋" w:cs="仿宋"/>
          <w:sz w:val="26"/>
          <w:szCs w:val="26"/>
        </w:rPr>
        <w:t>号会议室</w:t>
      </w:r>
      <w:r>
        <w:rPr>
          <w:rFonts w:hint="eastAsia" w:ascii="仿宋" w:hAnsi="仿宋" w:eastAsia="仿宋" w:cs="仿宋"/>
          <w:sz w:val="26"/>
          <w:szCs w:val="26"/>
          <w:lang w:eastAsia="zh-CN"/>
        </w:rPr>
        <w:t>，</w:t>
      </w:r>
      <w:r>
        <w:rPr>
          <w:rFonts w:hint="eastAsia" w:ascii="仿宋" w:hAnsi="仿宋" w:eastAsia="仿宋" w:cs="仿宋"/>
          <w:sz w:val="26"/>
          <w:szCs w:val="26"/>
          <w:lang w:val="en-US" w:eastAsia="zh-CN"/>
        </w:rPr>
        <w:t>同时将中标公告在新安洁官网（http://www.cqange.com/）及新安洁公众号上进行发布。</w:t>
      </w:r>
    </w:p>
    <w:p>
      <w:pPr>
        <w:spacing w:line="360" w:lineRule="auto"/>
        <w:ind w:firstLine="520" w:firstLineChars="200"/>
        <w:outlineLvl w:val="1"/>
        <w:rPr>
          <w:rFonts w:ascii="黑体" w:hAnsi="黑体" w:eastAsia="黑体" w:cs="黑体"/>
          <w:sz w:val="26"/>
          <w:szCs w:val="26"/>
        </w:rPr>
      </w:pPr>
      <w:bookmarkStart w:id="30" w:name="_Toc100761470"/>
      <w:r>
        <w:rPr>
          <w:rFonts w:hint="eastAsia" w:ascii="黑体" w:hAnsi="黑体" w:eastAsia="黑体" w:cs="黑体"/>
          <w:sz w:val="26"/>
          <w:szCs w:val="26"/>
        </w:rPr>
        <w:t>八、履约保证金</w:t>
      </w:r>
      <w:bookmarkEnd w:id="30"/>
    </w:p>
    <w:p>
      <w:pPr>
        <w:spacing w:line="360" w:lineRule="auto"/>
        <w:ind w:firstLine="520" w:firstLineChars="200"/>
        <w:rPr>
          <w:rFonts w:ascii="仿宋" w:hAnsi="仿宋" w:eastAsia="仿宋" w:cs="仿宋"/>
          <w:sz w:val="26"/>
          <w:szCs w:val="26"/>
          <w:lang w:val="zh-CN"/>
        </w:rPr>
      </w:pPr>
      <w:r>
        <w:rPr>
          <w:rFonts w:hint="eastAsia" w:ascii="仿宋" w:hAnsi="仿宋" w:eastAsia="仿宋" w:cs="仿宋"/>
          <w:sz w:val="26"/>
          <w:szCs w:val="26"/>
          <w:lang w:val="zh-CN"/>
        </w:rPr>
        <w:t>金额：合同总金额的</w:t>
      </w:r>
      <w:r>
        <w:rPr>
          <w:rFonts w:hint="eastAsia" w:ascii="仿宋" w:hAnsi="仿宋" w:eastAsia="仿宋" w:cs="仿宋"/>
          <w:sz w:val="26"/>
          <w:szCs w:val="26"/>
        </w:rPr>
        <w:t>5</w:t>
      </w:r>
      <w:r>
        <w:rPr>
          <w:rFonts w:hint="eastAsia" w:ascii="仿宋" w:hAnsi="仿宋" w:eastAsia="仿宋" w:cs="仿宋"/>
          <w:sz w:val="26"/>
          <w:szCs w:val="26"/>
          <w:lang w:val="zh-CN"/>
        </w:rPr>
        <w:t>%。</w:t>
      </w:r>
    </w:p>
    <w:p>
      <w:pPr>
        <w:spacing w:line="360" w:lineRule="auto"/>
        <w:ind w:firstLine="520" w:firstLineChars="200"/>
        <w:rPr>
          <w:rFonts w:ascii="仿宋" w:hAnsi="仿宋" w:eastAsia="仿宋" w:cs="仿宋"/>
          <w:sz w:val="26"/>
          <w:szCs w:val="26"/>
          <w:lang w:val="zh-CN"/>
        </w:rPr>
      </w:pPr>
      <w:r>
        <w:rPr>
          <w:rFonts w:hint="eastAsia" w:ascii="仿宋" w:hAnsi="仿宋" w:eastAsia="仿宋" w:cs="仿宋"/>
          <w:sz w:val="26"/>
          <w:szCs w:val="26"/>
          <w:lang w:val="zh-CN"/>
        </w:rPr>
        <w:t>交款方式：转帐。</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lang w:val="zh-CN"/>
        </w:rPr>
        <w:t>收款单位：</w:t>
      </w:r>
      <w:r>
        <w:rPr>
          <w:rFonts w:hint="eastAsia" w:ascii="仿宋" w:hAnsi="仿宋" w:eastAsia="仿宋" w:cs="仿宋"/>
          <w:sz w:val="26"/>
          <w:szCs w:val="26"/>
        </w:rPr>
        <w:t>新安洁环境卫生股份有限公司</w:t>
      </w:r>
    </w:p>
    <w:p>
      <w:pPr>
        <w:spacing w:line="360" w:lineRule="auto"/>
        <w:ind w:firstLine="520" w:firstLineChars="200"/>
        <w:rPr>
          <w:rFonts w:ascii="仿宋" w:hAnsi="仿宋" w:eastAsia="仿宋" w:cs="仿宋"/>
          <w:sz w:val="26"/>
          <w:szCs w:val="26"/>
          <w:lang w:val="zh-CN"/>
        </w:rPr>
      </w:pPr>
      <w:r>
        <w:rPr>
          <w:rFonts w:hint="eastAsia" w:ascii="仿宋" w:hAnsi="仿宋" w:eastAsia="仿宋" w:cs="仿宋"/>
          <w:sz w:val="26"/>
          <w:szCs w:val="26"/>
          <w:lang w:val="zh-CN"/>
        </w:rPr>
        <w:t>开 户 行：中标后由采购单位提供。</w:t>
      </w:r>
    </w:p>
    <w:p>
      <w:pPr>
        <w:spacing w:line="360" w:lineRule="auto"/>
        <w:ind w:firstLine="520" w:firstLineChars="200"/>
        <w:rPr>
          <w:rFonts w:ascii="仿宋" w:hAnsi="仿宋" w:eastAsia="仿宋" w:cs="仿宋"/>
          <w:sz w:val="26"/>
          <w:szCs w:val="26"/>
          <w:lang w:val="zh-CN"/>
        </w:rPr>
      </w:pPr>
      <w:r>
        <w:rPr>
          <w:rFonts w:hint="eastAsia" w:ascii="仿宋" w:hAnsi="仿宋" w:eastAsia="仿宋" w:cs="仿宋"/>
          <w:sz w:val="26"/>
          <w:szCs w:val="26"/>
          <w:lang w:val="zh-CN"/>
        </w:rPr>
        <w:t>银行账号：中标后由采购单位提供。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lang w:val="zh-CN"/>
        </w:rPr>
        <w:t>交款时间：成交通知书发放后，</w:t>
      </w:r>
      <w:r>
        <w:rPr>
          <w:rFonts w:hint="eastAsia" w:ascii="仿宋" w:hAnsi="仿宋" w:eastAsia="仿宋" w:cs="仿宋"/>
          <w:sz w:val="26"/>
          <w:szCs w:val="26"/>
        </w:rPr>
        <w:t>服务</w:t>
      </w:r>
      <w:r>
        <w:rPr>
          <w:rFonts w:hint="eastAsia" w:ascii="仿宋" w:hAnsi="仿宋" w:eastAsia="仿宋" w:cs="仿宋"/>
          <w:sz w:val="26"/>
          <w:szCs w:val="26"/>
          <w:lang w:val="zh-CN"/>
        </w:rPr>
        <w:t>合同签订前。</w:t>
      </w:r>
    </w:p>
    <w:p>
      <w:pPr>
        <w:spacing w:line="360" w:lineRule="auto"/>
        <w:ind w:firstLine="520" w:firstLineChars="200"/>
        <w:outlineLvl w:val="1"/>
        <w:rPr>
          <w:rFonts w:ascii="黑体" w:hAnsi="黑体" w:eastAsia="黑体" w:cs="黑体"/>
          <w:sz w:val="26"/>
          <w:szCs w:val="26"/>
        </w:rPr>
      </w:pPr>
      <w:bookmarkStart w:id="31" w:name="_Toc100761471"/>
      <w:r>
        <w:rPr>
          <w:rFonts w:hint="eastAsia" w:ascii="黑体" w:hAnsi="黑体" w:eastAsia="黑体" w:cs="黑体"/>
          <w:sz w:val="26"/>
          <w:szCs w:val="26"/>
        </w:rPr>
        <w:t>九、联系方式</w:t>
      </w:r>
      <w:bookmarkEnd w:id="31"/>
    </w:p>
    <w:p>
      <w:pPr>
        <w:spacing w:line="360" w:lineRule="auto"/>
        <w:ind w:firstLine="520" w:firstLineChars="200"/>
        <w:jc w:val="left"/>
        <w:rPr>
          <w:rFonts w:ascii="仿宋" w:hAnsi="仿宋" w:eastAsia="仿宋" w:cs="仿宋"/>
          <w:sz w:val="26"/>
          <w:szCs w:val="26"/>
        </w:rPr>
      </w:pPr>
      <w:bookmarkStart w:id="32" w:name="_Toc4026"/>
      <w:bookmarkStart w:id="33" w:name="_Toc30609"/>
      <w:bookmarkStart w:id="34" w:name="_Toc29664"/>
      <w:bookmarkStart w:id="35" w:name="_Toc21762"/>
      <w:bookmarkStart w:id="36" w:name="_Toc10619"/>
      <w:bookmarkStart w:id="37" w:name="_Toc26930"/>
      <w:bookmarkStart w:id="38" w:name="_Toc20933"/>
      <w:bookmarkStart w:id="39" w:name="_Toc1520"/>
      <w:r>
        <w:rPr>
          <w:rFonts w:hint="eastAsia" w:ascii="仿宋" w:hAnsi="仿宋" w:eastAsia="仿宋" w:cs="仿宋"/>
          <w:sz w:val="26"/>
          <w:szCs w:val="26"/>
          <w:lang w:val="zh-CN"/>
        </w:rPr>
        <w:t>采 购 人：</w:t>
      </w:r>
      <w:r>
        <w:rPr>
          <w:rFonts w:hint="eastAsia" w:ascii="仿宋" w:hAnsi="仿宋" w:eastAsia="仿宋" w:cs="仿宋"/>
          <w:sz w:val="26"/>
          <w:szCs w:val="26"/>
        </w:rPr>
        <w:t>新安洁环境卫生股份有限公司</w:t>
      </w:r>
    </w:p>
    <w:p>
      <w:pPr>
        <w:spacing w:line="360" w:lineRule="auto"/>
        <w:ind w:firstLine="520" w:firstLineChars="200"/>
        <w:rPr>
          <w:rFonts w:hint="eastAsia" w:ascii="仿宋" w:hAnsi="仿宋" w:eastAsia="仿宋" w:cs="仿宋"/>
          <w:kern w:val="0"/>
          <w:sz w:val="26"/>
          <w:szCs w:val="26"/>
          <w:lang w:val="en-US" w:eastAsia="zh-CN"/>
        </w:rPr>
      </w:pPr>
      <w:r>
        <w:rPr>
          <w:rFonts w:hint="eastAsia" w:ascii="仿宋" w:hAnsi="仿宋" w:eastAsia="仿宋" w:cs="仿宋"/>
          <w:sz w:val="26"/>
          <w:szCs w:val="26"/>
          <w:lang w:val="zh-CN"/>
        </w:rPr>
        <w:t>采购人地址：</w:t>
      </w:r>
      <w:r>
        <w:rPr>
          <w:rFonts w:hint="eastAsia" w:ascii="仿宋" w:hAnsi="仿宋" w:eastAsia="仿宋" w:cs="仿宋"/>
          <w:kern w:val="0"/>
          <w:sz w:val="26"/>
          <w:szCs w:val="26"/>
        </w:rPr>
        <w:t>重庆市两江新区黄山大道中段64号高科总部</w:t>
      </w:r>
      <w:r>
        <w:rPr>
          <w:rFonts w:ascii="仿宋" w:hAnsi="仿宋" w:eastAsia="仿宋" w:cs="仿宋"/>
          <w:kern w:val="0"/>
          <w:sz w:val="26"/>
          <w:szCs w:val="26"/>
        </w:rPr>
        <w:t>广场</w:t>
      </w:r>
      <w:r>
        <w:rPr>
          <w:rFonts w:hint="eastAsia" w:ascii="仿宋" w:hAnsi="仿宋" w:eastAsia="仿宋" w:cs="仿宋"/>
          <w:kern w:val="0"/>
          <w:sz w:val="26"/>
          <w:szCs w:val="26"/>
        </w:rPr>
        <w:t>G幢</w:t>
      </w:r>
      <w:r>
        <w:rPr>
          <w:rFonts w:hint="eastAsia" w:ascii="仿宋" w:hAnsi="仿宋" w:eastAsia="仿宋" w:cs="仿宋"/>
          <w:kern w:val="0"/>
          <w:sz w:val="26"/>
          <w:szCs w:val="26"/>
          <w:lang w:val="en-US" w:eastAsia="zh-CN"/>
        </w:rPr>
        <w:t>新安洁大厦</w:t>
      </w:r>
    </w:p>
    <w:p>
      <w:pPr>
        <w:spacing w:line="360" w:lineRule="auto"/>
        <w:ind w:firstLine="520" w:firstLineChars="200"/>
        <w:rPr>
          <w:rFonts w:ascii="仿宋" w:hAnsi="仿宋" w:eastAsia="仿宋" w:cs="仿宋"/>
          <w:sz w:val="26"/>
          <w:szCs w:val="26"/>
          <w:lang w:val="zh-CN"/>
        </w:rPr>
      </w:pPr>
      <w:r>
        <w:rPr>
          <w:rFonts w:hint="eastAsia" w:ascii="仿宋" w:hAnsi="仿宋" w:eastAsia="仿宋" w:cs="仿宋"/>
          <w:sz w:val="26"/>
          <w:szCs w:val="26"/>
          <w:lang w:val="zh-CN"/>
        </w:rPr>
        <w:t>联</w:t>
      </w:r>
      <w:r>
        <w:rPr>
          <w:rFonts w:hint="eastAsia" w:ascii="仿宋" w:hAnsi="仿宋" w:eastAsia="仿宋" w:cs="仿宋"/>
          <w:sz w:val="26"/>
          <w:szCs w:val="26"/>
        </w:rPr>
        <w:t xml:space="preserve"> </w:t>
      </w:r>
      <w:r>
        <w:rPr>
          <w:rFonts w:hint="eastAsia" w:ascii="仿宋" w:hAnsi="仿宋" w:eastAsia="仿宋" w:cs="仿宋"/>
          <w:sz w:val="26"/>
          <w:szCs w:val="26"/>
          <w:lang w:val="zh-CN"/>
        </w:rPr>
        <w:t>系</w:t>
      </w:r>
      <w:r>
        <w:rPr>
          <w:rFonts w:hint="eastAsia" w:ascii="仿宋" w:hAnsi="仿宋" w:eastAsia="仿宋" w:cs="仿宋"/>
          <w:sz w:val="26"/>
          <w:szCs w:val="26"/>
        </w:rPr>
        <w:t xml:space="preserve"> </w:t>
      </w:r>
      <w:r>
        <w:rPr>
          <w:rFonts w:hint="eastAsia" w:ascii="仿宋" w:hAnsi="仿宋" w:eastAsia="仿宋" w:cs="仿宋"/>
          <w:sz w:val="26"/>
          <w:szCs w:val="26"/>
          <w:lang w:val="zh-CN"/>
        </w:rPr>
        <w:t>人：</w:t>
      </w:r>
      <w:r>
        <w:rPr>
          <w:rFonts w:hint="eastAsia" w:ascii="仿宋" w:hAnsi="仿宋" w:eastAsia="仿宋" w:cs="仿宋"/>
          <w:sz w:val="26"/>
          <w:szCs w:val="26"/>
        </w:rPr>
        <w:t>杜先生</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lang w:val="zh-CN"/>
        </w:rPr>
        <w:t>联系电话：</w:t>
      </w:r>
      <w:r>
        <w:rPr>
          <w:rFonts w:hint="eastAsia" w:ascii="仿宋" w:hAnsi="仿宋" w:eastAsia="仿宋" w:cs="仿宋"/>
          <w:sz w:val="26"/>
          <w:szCs w:val="26"/>
        </w:rPr>
        <w:t>023-68686000-8059</w:t>
      </w:r>
      <w:r>
        <w:rPr>
          <w:rFonts w:hint="eastAsia" w:ascii="仿宋" w:hAnsi="仿宋" w:eastAsia="仿宋" w:cs="仿宋"/>
          <w:sz w:val="26"/>
          <w:szCs w:val="26"/>
          <w:lang w:eastAsia="zh-CN"/>
        </w:rPr>
        <w:t>、</w:t>
      </w:r>
      <w:r>
        <w:rPr>
          <w:rFonts w:hint="eastAsia" w:ascii="仿宋" w:hAnsi="仿宋" w:eastAsia="仿宋" w:cs="仿宋"/>
          <w:sz w:val="26"/>
          <w:szCs w:val="26"/>
        </w:rPr>
        <w:t>13896351818</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pStyle w:val="2"/>
        <w:rPr>
          <w:rFonts w:hint="eastAsia"/>
          <w:lang w:eastAsia="zh-CN"/>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600" w:firstLineChars="200"/>
        <w:jc w:val="center"/>
        <w:outlineLvl w:val="0"/>
        <w:rPr>
          <w:rFonts w:hint="eastAsia" w:ascii="黑体" w:hAnsi="黑体" w:eastAsia="黑体" w:cs="黑体"/>
          <w:sz w:val="30"/>
          <w:szCs w:val="30"/>
        </w:rPr>
      </w:pPr>
      <w:bookmarkStart w:id="40" w:name="_Toc100761472"/>
    </w:p>
    <w:p>
      <w:pPr>
        <w:spacing w:line="360" w:lineRule="auto"/>
        <w:ind w:firstLine="600" w:firstLineChars="200"/>
        <w:jc w:val="center"/>
        <w:outlineLvl w:val="0"/>
        <w:rPr>
          <w:rFonts w:ascii="黑体" w:hAnsi="黑体" w:eastAsia="黑体" w:cs="黑体"/>
          <w:sz w:val="30"/>
          <w:szCs w:val="30"/>
        </w:rPr>
      </w:pPr>
      <w:r>
        <w:rPr>
          <w:rFonts w:hint="eastAsia" w:ascii="黑体" w:hAnsi="黑体" w:eastAsia="黑体" w:cs="黑体"/>
          <w:sz w:val="30"/>
          <w:szCs w:val="30"/>
        </w:rPr>
        <w:t>第二章  竞争性磋商须知</w:t>
      </w:r>
      <w:bookmarkEnd w:id="16"/>
      <w:bookmarkEnd w:id="17"/>
      <w:bookmarkEnd w:id="18"/>
      <w:bookmarkEnd w:id="19"/>
      <w:bookmarkEnd w:id="20"/>
      <w:bookmarkEnd w:id="21"/>
      <w:bookmarkEnd w:id="32"/>
      <w:bookmarkEnd w:id="33"/>
      <w:bookmarkEnd w:id="34"/>
      <w:bookmarkEnd w:id="35"/>
      <w:bookmarkEnd w:id="36"/>
      <w:bookmarkEnd w:id="37"/>
      <w:bookmarkEnd w:id="38"/>
      <w:bookmarkEnd w:id="39"/>
      <w:bookmarkEnd w:id="40"/>
      <w:bookmarkStart w:id="41" w:name="_Toc29749"/>
      <w:bookmarkStart w:id="42" w:name="_Toc213396946"/>
      <w:bookmarkStart w:id="43" w:name="_Toc26024"/>
      <w:bookmarkStart w:id="44" w:name="_Toc8246"/>
      <w:bookmarkStart w:id="45" w:name="_Toc2197"/>
      <w:bookmarkStart w:id="46" w:name="_Toc213496268"/>
      <w:bookmarkStart w:id="47" w:name="_Toc29227"/>
      <w:bookmarkStart w:id="48" w:name="_Toc213396760"/>
      <w:bookmarkStart w:id="49" w:name="_Toc3630"/>
      <w:bookmarkStart w:id="50" w:name="_Toc22960"/>
      <w:bookmarkStart w:id="51" w:name="_Toc27574"/>
      <w:bookmarkStart w:id="52" w:name="_Toc189727030"/>
      <w:bookmarkStart w:id="53" w:name="_Toc213397010"/>
      <w:bookmarkStart w:id="54" w:name="_Toc217446032"/>
      <w:bookmarkStart w:id="55" w:name="_Toc132523424"/>
      <w:bookmarkStart w:id="56" w:name="_Toc312756332"/>
      <w:bookmarkStart w:id="57" w:name="_Toc132265209"/>
      <w:bookmarkStart w:id="58" w:name="_Toc129063892"/>
      <w:bookmarkStart w:id="59" w:name="_Toc132111858"/>
      <w:bookmarkStart w:id="60" w:name="_Toc132000203"/>
      <w:bookmarkStart w:id="61" w:name="_Toc132523695"/>
    </w:p>
    <w:p>
      <w:pPr>
        <w:spacing w:line="440" w:lineRule="exact"/>
        <w:ind w:firstLine="520" w:firstLineChars="200"/>
        <w:jc w:val="center"/>
        <w:rPr>
          <w:rFonts w:ascii="仿宋" w:hAnsi="仿宋" w:eastAsia="仿宋" w:cs="仿宋"/>
          <w:sz w:val="26"/>
          <w:szCs w:val="26"/>
        </w:rPr>
      </w:pPr>
    </w:p>
    <w:p>
      <w:pPr>
        <w:spacing w:line="440" w:lineRule="exact"/>
        <w:ind w:firstLine="520" w:firstLineChars="200"/>
        <w:jc w:val="left"/>
        <w:rPr>
          <w:rFonts w:ascii="黑体" w:hAnsi="黑体" w:eastAsia="黑体" w:cs="黑体"/>
          <w:sz w:val="26"/>
          <w:szCs w:val="26"/>
        </w:rPr>
      </w:pPr>
      <w:r>
        <w:rPr>
          <w:rFonts w:hint="eastAsia" w:ascii="黑体" w:hAnsi="黑体" w:eastAsia="黑体" w:cs="黑体"/>
          <w:sz w:val="26"/>
          <w:szCs w:val="26"/>
        </w:rPr>
        <w:t>供应商须知附表</w:t>
      </w:r>
      <w:bookmarkEnd w:id="41"/>
      <w:bookmarkEnd w:id="42"/>
      <w:bookmarkEnd w:id="43"/>
      <w:bookmarkEnd w:id="44"/>
      <w:bookmarkEnd w:id="45"/>
      <w:bookmarkEnd w:id="46"/>
      <w:bookmarkEnd w:id="47"/>
      <w:bookmarkEnd w:id="48"/>
      <w:bookmarkEnd w:id="49"/>
      <w:bookmarkEnd w:id="50"/>
      <w:bookmarkEnd w:id="51"/>
      <w:bookmarkEnd w:id="52"/>
      <w:bookmarkEnd w:id="53"/>
      <w:bookmarkEnd w:id="54"/>
    </w:p>
    <w:bookmarkEnd w:id="55"/>
    <w:bookmarkEnd w:id="56"/>
    <w:bookmarkEnd w:id="57"/>
    <w:bookmarkEnd w:id="58"/>
    <w:bookmarkEnd w:id="59"/>
    <w:bookmarkEnd w:id="60"/>
    <w:bookmarkEnd w:id="61"/>
    <w:tbl>
      <w:tblPr>
        <w:tblStyle w:val="20"/>
        <w:tblW w:w="1051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65"/>
        <w:gridCol w:w="2370"/>
        <w:gridCol w:w="748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7" w:hRule="atLeast"/>
          <w:tblHeader/>
        </w:trPr>
        <w:tc>
          <w:tcPr>
            <w:tcW w:w="665" w:type="dxa"/>
            <w:vAlign w:val="center"/>
          </w:tcPr>
          <w:p>
            <w:pPr>
              <w:spacing w:line="440" w:lineRule="exact"/>
              <w:jc w:val="center"/>
              <w:rPr>
                <w:rFonts w:ascii="仿宋" w:hAnsi="仿宋" w:eastAsia="仿宋" w:cs="仿宋"/>
                <w:sz w:val="21"/>
                <w:szCs w:val="21"/>
              </w:rPr>
            </w:pPr>
            <w:bookmarkStart w:id="62" w:name="_Toc13308"/>
            <w:bookmarkStart w:id="63" w:name="_Toc5128"/>
            <w:bookmarkStart w:id="64" w:name="_Toc27719"/>
            <w:bookmarkStart w:id="65" w:name="_Toc19507"/>
            <w:bookmarkStart w:id="66" w:name="_Toc19989"/>
            <w:bookmarkStart w:id="67" w:name="_Toc14802"/>
            <w:bookmarkStart w:id="68" w:name="_Toc9279"/>
            <w:bookmarkStart w:id="69" w:name="_Toc490"/>
            <w:bookmarkStart w:id="70" w:name="_Toc132000213"/>
            <w:bookmarkStart w:id="71" w:name="_Toc312756347"/>
            <w:bookmarkStart w:id="72" w:name="_Toc132523434"/>
            <w:bookmarkStart w:id="73" w:name="_Toc132111868"/>
            <w:bookmarkStart w:id="74" w:name="_Toc312756340"/>
            <w:bookmarkStart w:id="75" w:name="_Toc132523705"/>
            <w:bookmarkStart w:id="76" w:name="_Toc132265219"/>
            <w:r>
              <w:rPr>
                <w:rFonts w:hint="eastAsia" w:ascii="仿宋" w:hAnsi="仿宋" w:eastAsia="仿宋" w:cs="仿宋"/>
                <w:sz w:val="21"/>
                <w:szCs w:val="21"/>
              </w:rPr>
              <w:t>序号</w:t>
            </w: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条款名称</w:t>
            </w:r>
          </w:p>
        </w:tc>
        <w:tc>
          <w:tcPr>
            <w:tcW w:w="748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9" w:hRule="atLeast"/>
        </w:trPr>
        <w:tc>
          <w:tcPr>
            <w:tcW w:w="665" w:type="dxa"/>
            <w:vMerge w:val="restart"/>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1</w:t>
            </w:r>
          </w:p>
        </w:tc>
        <w:tc>
          <w:tcPr>
            <w:tcW w:w="2370" w:type="dxa"/>
            <w:tcBorders>
              <w:bottom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采购预算（实质性要求）</w:t>
            </w:r>
          </w:p>
        </w:tc>
        <w:tc>
          <w:tcPr>
            <w:tcW w:w="7480" w:type="dxa"/>
            <w:tcBorders>
              <w:bottom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本项目采购预算：</w:t>
            </w:r>
            <w:r>
              <w:rPr>
                <w:rFonts w:hint="eastAsia" w:ascii="仿宋" w:hAnsi="仿宋" w:eastAsia="仿宋" w:cs="仿宋"/>
                <w:sz w:val="21"/>
                <w:szCs w:val="21"/>
                <w:lang w:val="en-US" w:eastAsia="zh-CN"/>
              </w:rPr>
              <w:t>未设最高限价</w:t>
            </w:r>
            <w:r>
              <w:rPr>
                <w:rFonts w:hint="eastAsia" w:ascii="仿宋" w:hAnsi="仿宋" w:eastAsia="仿宋" w:cs="仿宋"/>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9" w:hRule="atLeast"/>
        </w:trPr>
        <w:tc>
          <w:tcPr>
            <w:tcW w:w="665" w:type="dxa"/>
            <w:vMerge w:val="continue"/>
            <w:vAlign w:val="center"/>
          </w:tcPr>
          <w:p>
            <w:pPr>
              <w:spacing w:line="440" w:lineRule="exact"/>
              <w:jc w:val="center"/>
              <w:rPr>
                <w:rFonts w:ascii="仿宋" w:hAnsi="仿宋" w:eastAsia="仿宋" w:cs="仿宋"/>
                <w:sz w:val="21"/>
                <w:szCs w:val="21"/>
              </w:rPr>
            </w:pPr>
          </w:p>
        </w:tc>
        <w:tc>
          <w:tcPr>
            <w:tcW w:w="2370" w:type="dxa"/>
            <w:tcBorders>
              <w:top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最高限价（实质性要求）</w:t>
            </w:r>
          </w:p>
        </w:tc>
        <w:tc>
          <w:tcPr>
            <w:tcW w:w="7480" w:type="dxa"/>
            <w:tcBorders>
              <w:top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最高限价：</w:t>
            </w:r>
            <w:r>
              <w:rPr>
                <w:rFonts w:hint="eastAsia" w:ascii="仿宋" w:hAnsi="仿宋" w:eastAsia="仿宋" w:cs="仿宋"/>
                <w:sz w:val="21"/>
                <w:szCs w:val="21"/>
                <w:lang w:val="en-US" w:eastAsia="zh-CN"/>
              </w:rPr>
              <w:t>暂无</w:t>
            </w:r>
            <w:r>
              <w:rPr>
                <w:rFonts w:hint="eastAsia" w:ascii="仿宋" w:hAnsi="仿宋" w:eastAsia="仿宋" w:cs="仿宋"/>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低于成本价不正当</w:t>
            </w:r>
          </w:p>
          <w:p>
            <w:pPr>
              <w:spacing w:line="440" w:lineRule="exact"/>
              <w:jc w:val="center"/>
              <w:rPr>
                <w:rFonts w:ascii="仿宋" w:hAnsi="仿宋" w:eastAsia="仿宋" w:cs="仿宋"/>
                <w:sz w:val="21"/>
                <w:szCs w:val="21"/>
              </w:rPr>
            </w:pPr>
            <w:r>
              <w:rPr>
                <w:rFonts w:hint="eastAsia" w:ascii="仿宋" w:hAnsi="仿宋" w:eastAsia="仿宋" w:cs="仿宋"/>
                <w:sz w:val="21"/>
                <w:szCs w:val="21"/>
              </w:rPr>
              <w:t>竞争预防措施</w:t>
            </w:r>
          </w:p>
          <w:p>
            <w:pPr>
              <w:spacing w:line="440" w:lineRule="exact"/>
              <w:jc w:val="center"/>
              <w:rPr>
                <w:rFonts w:ascii="仿宋" w:hAnsi="仿宋" w:eastAsia="仿宋" w:cs="仿宋"/>
                <w:sz w:val="21"/>
                <w:szCs w:val="21"/>
              </w:rPr>
            </w:pPr>
            <w:r>
              <w:rPr>
                <w:rFonts w:hint="eastAsia" w:ascii="仿宋" w:hAnsi="仿宋" w:eastAsia="仿宋" w:cs="仿宋"/>
                <w:sz w:val="21"/>
                <w:szCs w:val="21"/>
              </w:rPr>
              <w:t>（实质性要求）</w:t>
            </w:r>
          </w:p>
        </w:tc>
        <w:tc>
          <w:tcPr>
            <w:tcW w:w="7480" w:type="dxa"/>
            <w:vAlign w:val="center"/>
          </w:tcPr>
          <w:p>
            <w:pPr>
              <w:spacing w:line="440" w:lineRule="exact"/>
              <w:rPr>
                <w:rFonts w:ascii="仿宋" w:hAnsi="仿宋" w:eastAsia="仿宋" w:cs="仿宋"/>
                <w:sz w:val="21"/>
                <w:szCs w:val="21"/>
              </w:rPr>
            </w:pPr>
            <w:r>
              <w:rPr>
                <w:rFonts w:hint="eastAsia" w:ascii="仿宋" w:hAnsi="仿宋" w:eastAsia="仿宋" w:cs="仿宋"/>
                <w:sz w:val="21"/>
                <w:szCs w:val="21"/>
              </w:rPr>
              <w:t>在评标过程中，竞标人报价低于采购预算30%或者低于其他有效竞标人报价算术平均价30%，有可能影响产品质量或者不能诚信履约的，评标委员会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spacing w:line="440" w:lineRule="exact"/>
              <w:rPr>
                <w:rFonts w:ascii="仿宋" w:hAnsi="仿宋" w:eastAsia="仿宋" w:cs="仿宋"/>
                <w:sz w:val="21"/>
                <w:szCs w:val="21"/>
              </w:rPr>
            </w:pPr>
            <w:r>
              <w:rPr>
                <w:rFonts w:hint="eastAsia" w:ascii="仿宋" w:hAnsi="仿宋" w:eastAsia="仿宋" w:cs="仿宋"/>
                <w:sz w:val="21"/>
                <w:szCs w:val="21"/>
              </w:rPr>
              <w:t>供应商书面说明应当签字确认或者加盖公章，否则无效。书面说明的签字确认，供应商为法人的，由其法定代表人或者代理人签字确认；供应商为其他组织的，由其主要负责人或者代理人签字确认。</w:t>
            </w:r>
          </w:p>
          <w:p>
            <w:pPr>
              <w:spacing w:line="440" w:lineRule="exact"/>
              <w:rPr>
                <w:rFonts w:ascii="仿宋" w:hAnsi="仿宋" w:eastAsia="仿宋" w:cs="仿宋"/>
                <w:sz w:val="21"/>
                <w:szCs w:val="21"/>
              </w:rPr>
            </w:pPr>
            <w:r>
              <w:rPr>
                <w:rFonts w:hint="eastAsia" w:ascii="仿宋" w:hAnsi="仿宋" w:eastAsia="仿宋" w:cs="仿宋"/>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竞标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9"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评标情况公告</w:t>
            </w:r>
          </w:p>
        </w:tc>
        <w:tc>
          <w:tcPr>
            <w:tcW w:w="748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评标结果将在新安洁官网公告栏及公众号中予以公告。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评审方法</w:t>
            </w:r>
          </w:p>
        </w:tc>
        <w:tc>
          <w:tcPr>
            <w:tcW w:w="748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20"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lang w:val="zh-CN"/>
              </w:rPr>
            </w:pPr>
            <w:r>
              <w:rPr>
                <w:rFonts w:hint="eastAsia" w:ascii="仿宋" w:hAnsi="仿宋" w:eastAsia="仿宋" w:cs="仿宋"/>
                <w:sz w:val="21"/>
                <w:szCs w:val="21"/>
                <w:lang w:val="zh-CN"/>
              </w:rPr>
              <w:t>履约保证金</w:t>
            </w:r>
          </w:p>
          <w:p>
            <w:pPr>
              <w:spacing w:line="440" w:lineRule="exact"/>
              <w:rPr>
                <w:rFonts w:ascii="仿宋" w:hAnsi="仿宋" w:eastAsia="仿宋" w:cs="仿宋"/>
                <w:sz w:val="21"/>
                <w:szCs w:val="21"/>
                <w:lang w:val="zh-CN"/>
              </w:rPr>
            </w:pPr>
          </w:p>
        </w:tc>
        <w:tc>
          <w:tcPr>
            <w:tcW w:w="7480" w:type="dxa"/>
            <w:vAlign w:val="center"/>
          </w:tcPr>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金    额：合同总金额的</w:t>
            </w:r>
            <w:r>
              <w:rPr>
                <w:rFonts w:hint="eastAsia" w:ascii="仿宋" w:hAnsi="仿宋" w:eastAsia="仿宋" w:cs="仿宋"/>
                <w:sz w:val="21"/>
                <w:szCs w:val="21"/>
              </w:rPr>
              <w:t>5</w:t>
            </w:r>
            <w:r>
              <w:rPr>
                <w:rFonts w:hint="eastAsia" w:ascii="仿宋" w:hAnsi="仿宋" w:eastAsia="仿宋" w:cs="仿宋"/>
                <w:sz w:val="21"/>
                <w:szCs w:val="21"/>
                <w:lang w:val="zh-CN"/>
              </w:rPr>
              <w:t>%。</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交款方式：转帐。</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收款单位：采购单位。</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开户行</w:t>
            </w:r>
            <w:r>
              <w:rPr>
                <w:rFonts w:hint="eastAsia" w:ascii="仿宋" w:hAnsi="仿宋" w:eastAsia="仿宋" w:cs="仿宋"/>
                <w:sz w:val="21"/>
                <w:szCs w:val="21"/>
              </w:rPr>
              <w:t>及银行账号</w:t>
            </w:r>
            <w:r>
              <w:rPr>
                <w:rFonts w:hint="eastAsia" w:ascii="仿宋" w:hAnsi="仿宋" w:eastAsia="仿宋" w:cs="仿宋"/>
                <w:sz w:val="21"/>
                <w:szCs w:val="21"/>
                <w:lang w:val="zh-CN"/>
              </w:rPr>
              <w:t>：中标后由采购单位提供。</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交款时间：成交通知书发放后，政府采购合同签订前。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3"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lang w:val="zh-CN"/>
              </w:rPr>
            </w:pPr>
            <w:r>
              <w:rPr>
                <w:rFonts w:hint="eastAsia" w:ascii="仿宋" w:hAnsi="仿宋" w:eastAsia="仿宋" w:cs="仿宋"/>
                <w:sz w:val="21"/>
                <w:szCs w:val="21"/>
                <w:lang w:val="zh-CN"/>
              </w:rPr>
              <w:t>竞标文件份数</w:t>
            </w:r>
          </w:p>
        </w:tc>
        <w:tc>
          <w:tcPr>
            <w:tcW w:w="7480" w:type="dxa"/>
            <w:vAlign w:val="center"/>
          </w:tcPr>
          <w:p>
            <w:pPr>
              <w:spacing w:line="440" w:lineRule="exact"/>
              <w:rPr>
                <w:rFonts w:ascii="仿宋" w:hAnsi="仿宋" w:eastAsia="仿宋" w:cs="仿宋"/>
                <w:sz w:val="21"/>
                <w:szCs w:val="21"/>
              </w:rPr>
            </w:pPr>
            <w:r>
              <w:rPr>
                <w:rFonts w:hint="eastAsia" w:ascii="仿宋" w:hAnsi="仿宋" w:eastAsia="仿宋" w:cs="仿宋"/>
                <w:sz w:val="21"/>
                <w:szCs w:val="21"/>
                <w:lang w:val="zh-CN"/>
              </w:rPr>
              <w:t>资格性响应性文件（一式</w:t>
            </w:r>
            <w:r>
              <w:rPr>
                <w:rFonts w:hint="eastAsia" w:ascii="仿宋" w:hAnsi="仿宋" w:eastAsia="仿宋" w:cs="仿宋"/>
                <w:sz w:val="21"/>
                <w:szCs w:val="21"/>
              </w:rPr>
              <w:t>柒</w:t>
            </w:r>
            <w:r>
              <w:rPr>
                <w:rFonts w:hint="eastAsia" w:ascii="仿宋" w:hAnsi="仿宋" w:eastAsia="仿宋" w:cs="仿宋"/>
                <w:sz w:val="21"/>
                <w:szCs w:val="21"/>
                <w:lang w:val="zh-CN"/>
              </w:rPr>
              <w:t>份）正本壹份，副本</w:t>
            </w:r>
            <w:r>
              <w:rPr>
                <w:rFonts w:hint="eastAsia" w:ascii="仿宋" w:hAnsi="仿宋" w:eastAsia="仿宋" w:cs="仿宋"/>
                <w:sz w:val="21"/>
                <w:szCs w:val="21"/>
              </w:rPr>
              <w:t>陆</w:t>
            </w:r>
            <w:r>
              <w:rPr>
                <w:rFonts w:hint="eastAsia" w:ascii="仿宋" w:hAnsi="仿宋" w:eastAsia="仿宋" w:cs="仿宋"/>
                <w:sz w:val="21"/>
                <w:szCs w:val="21"/>
                <w:lang w:val="zh-CN"/>
              </w:rPr>
              <w:t>份；技术、服务性响应文件（一式</w:t>
            </w:r>
            <w:r>
              <w:rPr>
                <w:rFonts w:hint="eastAsia" w:ascii="仿宋" w:hAnsi="仿宋" w:eastAsia="仿宋" w:cs="仿宋"/>
                <w:sz w:val="21"/>
                <w:szCs w:val="21"/>
              </w:rPr>
              <w:t>柒</w:t>
            </w:r>
            <w:r>
              <w:rPr>
                <w:rFonts w:hint="eastAsia" w:ascii="仿宋" w:hAnsi="仿宋" w:eastAsia="仿宋" w:cs="仿宋"/>
                <w:sz w:val="21"/>
                <w:szCs w:val="21"/>
                <w:lang w:val="zh-CN"/>
              </w:rPr>
              <w:t>份）正本壹份，副本</w:t>
            </w:r>
            <w:r>
              <w:rPr>
                <w:rFonts w:hint="eastAsia" w:ascii="仿宋" w:hAnsi="仿宋" w:eastAsia="仿宋" w:cs="仿宋"/>
                <w:sz w:val="21"/>
                <w:szCs w:val="21"/>
              </w:rPr>
              <w:t>陆</w:t>
            </w:r>
            <w:r>
              <w:rPr>
                <w:rFonts w:hint="eastAsia" w:ascii="仿宋" w:hAnsi="仿宋" w:eastAsia="仿宋" w:cs="仿宋"/>
                <w:sz w:val="21"/>
                <w:szCs w:val="21"/>
                <w:lang w:val="zh-CN"/>
              </w:rPr>
              <w:t>份；电子文档（U盘）壹份。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82"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lang w:val="zh-CN"/>
              </w:rPr>
            </w:pPr>
            <w:r>
              <w:rPr>
                <w:rFonts w:hint="eastAsia" w:ascii="仿宋" w:hAnsi="仿宋" w:eastAsia="仿宋" w:cs="仿宋"/>
                <w:sz w:val="21"/>
                <w:szCs w:val="21"/>
                <w:lang w:val="zh-CN"/>
              </w:rPr>
              <w:t>竞标文件的密封和标注</w:t>
            </w:r>
          </w:p>
        </w:tc>
        <w:tc>
          <w:tcPr>
            <w:tcW w:w="7480" w:type="dxa"/>
            <w:vAlign w:val="center"/>
          </w:tcPr>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竞标文件封面清楚标明“资格性响应文件”、“技术、服务性响应文件”、“正本”、“副本”等字样。若正本和副本有不一致的内容，以正本书面竞标文件为准。竞标文件应逐页编目、编码，分册装订，装订方式应为左侧装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5" w:hRule="atLeast"/>
        </w:trPr>
        <w:tc>
          <w:tcPr>
            <w:tcW w:w="665" w:type="dxa"/>
            <w:tcBorders>
              <w:top w:val="single" w:color="auto" w:sz="4" w:space="0"/>
              <w:bottom w:val="single" w:color="auto" w:sz="4" w:space="0"/>
            </w:tcBorders>
            <w:vAlign w:val="center"/>
          </w:tcPr>
          <w:p>
            <w:pPr>
              <w:spacing w:line="440" w:lineRule="exact"/>
              <w:rPr>
                <w:rFonts w:ascii="仿宋" w:hAnsi="仿宋" w:eastAsia="仿宋" w:cs="仿宋"/>
                <w:sz w:val="21"/>
                <w:szCs w:val="21"/>
              </w:rPr>
            </w:pPr>
          </w:p>
        </w:tc>
        <w:tc>
          <w:tcPr>
            <w:tcW w:w="2370" w:type="dxa"/>
            <w:tcBorders>
              <w:top w:val="single" w:color="auto" w:sz="4" w:space="0"/>
              <w:bottom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竞争性谈判文件咨询</w:t>
            </w:r>
          </w:p>
        </w:tc>
        <w:tc>
          <w:tcPr>
            <w:tcW w:w="7480" w:type="dxa"/>
            <w:tcBorders>
              <w:top w:val="single" w:color="auto" w:sz="4" w:space="0"/>
              <w:bottom w:val="single" w:color="auto" w:sz="4" w:space="0"/>
            </w:tcBorders>
          </w:tcPr>
          <w:p>
            <w:pPr>
              <w:spacing w:line="440" w:lineRule="exact"/>
              <w:rPr>
                <w:rFonts w:ascii="仿宋" w:hAnsi="仿宋" w:eastAsia="仿宋" w:cs="仿宋"/>
                <w:sz w:val="21"/>
                <w:szCs w:val="21"/>
              </w:rPr>
            </w:pPr>
            <w:r>
              <w:rPr>
                <w:rFonts w:hint="eastAsia" w:ascii="仿宋" w:hAnsi="仿宋" w:eastAsia="仿宋" w:cs="仿宋"/>
                <w:sz w:val="21"/>
                <w:szCs w:val="21"/>
              </w:rPr>
              <w:t>联系人：杜先生      联系电话：023-68686000-8059、13896351818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4" w:hRule="atLeast"/>
        </w:trPr>
        <w:tc>
          <w:tcPr>
            <w:tcW w:w="665" w:type="dxa"/>
            <w:tcBorders>
              <w:top w:val="single" w:color="auto" w:sz="4" w:space="0"/>
              <w:bottom w:val="single" w:color="auto" w:sz="4" w:space="0"/>
            </w:tcBorders>
            <w:vAlign w:val="center"/>
          </w:tcPr>
          <w:p>
            <w:pPr>
              <w:spacing w:line="440" w:lineRule="exact"/>
              <w:rPr>
                <w:rFonts w:ascii="仿宋" w:hAnsi="仿宋" w:eastAsia="仿宋" w:cs="仿宋"/>
                <w:sz w:val="21"/>
                <w:szCs w:val="21"/>
              </w:rPr>
            </w:pPr>
          </w:p>
        </w:tc>
        <w:tc>
          <w:tcPr>
            <w:tcW w:w="2370" w:type="dxa"/>
            <w:tcBorders>
              <w:top w:val="single" w:color="auto" w:sz="4" w:space="0"/>
              <w:bottom w:val="single" w:color="auto" w:sz="4" w:space="0"/>
            </w:tcBorders>
          </w:tcPr>
          <w:p>
            <w:pPr>
              <w:spacing w:line="440" w:lineRule="exact"/>
              <w:jc w:val="center"/>
              <w:rPr>
                <w:rFonts w:ascii="仿宋" w:hAnsi="仿宋" w:eastAsia="仿宋" w:cs="仿宋"/>
                <w:sz w:val="21"/>
                <w:szCs w:val="21"/>
              </w:rPr>
            </w:pPr>
            <w:r>
              <w:rPr>
                <w:rFonts w:hint="eastAsia" w:ascii="仿宋" w:hAnsi="仿宋" w:eastAsia="仿宋" w:cs="仿宋"/>
                <w:sz w:val="21"/>
                <w:szCs w:val="21"/>
              </w:rPr>
              <w:t>开标、评标工作咨询</w:t>
            </w:r>
          </w:p>
        </w:tc>
        <w:tc>
          <w:tcPr>
            <w:tcW w:w="7480" w:type="dxa"/>
            <w:tcBorders>
              <w:top w:val="single" w:color="auto" w:sz="4" w:space="0"/>
              <w:bottom w:val="single" w:color="auto" w:sz="4" w:space="0"/>
            </w:tcBorders>
            <w:vAlign w:val="center"/>
          </w:tcPr>
          <w:p>
            <w:pPr>
              <w:spacing w:line="440" w:lineRule="exact"/>
              <w:rPr>
                <w:rFonts w:ascii="仿宋" w:hAnsi="仿宋" w:eastAsia="仿宋" w:cs="仿宋"/>
                <w:sz w:val="21"/>
                <w:szCs w:val="21"/>
              </w:rPr>
            </w:pPr>
            <w:r>
              <w:rPr>
                <w:rFonts w:hint="eastAsia" w:ascii="仿宋" w:hAnsi="仿宋" w:eastAsia="仿宋" w:cs="仿宋"/>
                <w:sz w:val="21"/>
                <w:szCs w:val="21"/>
              </w:rPr>
              <w:t>联系人：杜先生      联系电话：023-68686000-8059、13896351818</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3" w:hRule="atLeast"/>
        </w:trPr>
        <w:tc>
          <w:tcPr>
            <w:tcW w:w="665" w:type="dxa"/>
            <w:tcBorders>
              <w:top w:val="single" w:color="auto" w:sz="4" w:space="0"/>
            </w:tcBorders>
            <w:vAlign w:val="center"/>
          </w:tcPr>
          <w:p>
            <w:pPr>
              <w:spacing w:line="440" w:lineRule="exact"/>
              <w:rPr>
                <w:rFonts w:ascii="仿宋" w:hAnsi="仿宋" w:eastAsia="仿宋" w:cs="仿宋"/>
                <w:sz w:val="21"/>
                <w:szCs w:val="21"/>
              </w:rPr>
            </w:pPr>
          </w:p>
        </w:tc>
        <w:tc>
          <w:tcPr>
            <w:tcW w:w="2370" w:type="dxa"/>
            <w:tcBorders>
              <w:top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中标通知书领取</w:t>
            </w:r>
          </w:p>
        </w:tc>
        <w:tc>
          <w:tcPr>
            <w:tcW w:w="7480" w:type="dxa"/>
            <w:tcBorders>
              <w:top w:val="single" w:color="auto" w:sz="4" w:space="0"/>
            </w:tcBorders>
            <w:vAlign w:val="center"/>
          </w:tcPr>
          <w:p>
            <w:pPr>
              <w:spacing w:line="440" w:lineRule="exact"/>
              <w:rPr>
                <w:rFonts w:ascii="仿宋" w:hAnsi="仿宋" w:eastAsia="仿宋" w:cs="仿宋"/>
                <w:sz w:val="21"/>
                <w:szCs w:val="21"/>
              </w:rPr>
            </w:pPr>
            <w:r>
              <w:rPr>
                <w:rFonts w:hint="eastAsia" w:ascii="仿宋" w:hAnsi="仿宋" w:eastAsia="仿宋" w:cs="仿宋"/>
                <w:sz w:val="21"/>
                <w:szCs w:val="21"/>
              </w:rPr>
              <w:t>联系人：杜先生      联系电话：023-68686000-8059、13896351818</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zh-CN"/>
              </w:rPr>
              <w:t>地址：重庆市渝北区北部新区黄山大道中段64号服务贸易产业园3幢新安洁大厦</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0" w:hRule="atLeast"/>
        </w:trPr>
        <w:tc>
          <w:tcPr>
            <w:tcW w:w="665" w:type="dxa"/>
            <w:tcBorders>
              <w:top w:val="single" w:color="auto" w:sz="4" w:space="0"/>
            </w:tcBorders>
            <w:vAlign w:val="center"/>
          </w:tcPr>
          <w:p>
            <w:pPr>
              <w:spacing w:line="440" w:lineRule="exact"/>
              <w:rPr>
                <w:rFonts w:ascii="仿宋" w:hAnsi="仿宋" w:eastAsia="仿宋" w:cs="仿宋"/>
                <w:sz w:val="21"/>
                <w:szCs w:val="21"/>
              </w:rPr>
            </w:pPr>
          </w:p>
        </w:tc>
        <w:tc>
          <w:tcPr>
            <w:tcW w:w="2370" w:type="dxa"/>
            <w:tcBorders>
              <w:top w:val="single" w:color="auto" w:sz="4" w:space="0"/>
            </w:tcBorders>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供应商询问</w:t>
            </w:r>
          </w:p>
        </w:tc>
        <w:tc>
          <w:tcPr>
            <w:tcW w:w="7480" w:type="dxa"/>
            <w:tcBorders>
              <w:top w:val="single" w:color="auto" w:sz="4" w:space="0"/>
            </w:tcBorders>
            <w:vAlign w:val="center"/>
          </w:tcPr>
          <w:p>
            <w:pPr>
              <w:spacing w:line="440" w:lineRule="exact"/>
              <w:rPr>
                <w:rFonts w:ascii="仿宋" w:hAnsi="仿宋" w:eastAsia="仿宋" w:cs="仿宋"/>
                <w:sz w:val="21"/>
                <w:szCs w:val="21"/>
              </w:rPr>
            </w:pPr>
            <w:r>
              <w:rPr>
                <w:rFonts w:hint="eastAsia" w:ascii="仿宋" w:hAnsi="仿宋" w:eastAsia="仿宋" w:cs="仿宋"/>
                <w:sz w:val="21"/>
                <w:szCs w:val="21"/>
              </w:rPr>
              <w:t>采购人负责对采购文件技术参数部分的询问答复，代理机构负责采购文件技术参数部分以外的询问答复</w:t>
            </w:r>
            <w:r>
              <w:rPr>
                <w:rFonts w:hint="eastAsia" w:ascii="仿宋" w:hAnsi="仿宋" w:eastAsia="仿宋" w:cs="仿宋"/>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4"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供应商质疑</w:t>
            </w:r>
          </w:p>
        </w:tc>
        <w:tc>
          <w:tcPr>
            <w:tcW w:w="7480" w:type="dxa"/>
            <w:vAlign w:val="center"/>
          </w:tcPr>
          <w:p>
            <w:pPr>
              <w:spacing w:line="440" w:lineRule="exact"/>
              <w:rPr>
                <w:rFonts w:ascii="仿宋" w:hAnsi="仿宋" w:eastAsia="仿宋" w:cs="仿宋"/>
                <w:sz w:val="21"/>
                <w:szCs w:val="21"/>
              </w:rPr>
            </w:pPr>
            <w:r>
              <w:rPr>
                <w:rFonts w:hint="eastAsia" w:ascii="仿宋" w:hAnsi="仿宋" w:eastAsia="仿宋" w:cs="仿宋"/>
                <w:sz w:val="21"/>
                <w:szCs w:val="21"/>
              </w:rPr>
              <w:t>联系人：杜先生      联系电话：023-68686000-8059、13896351818</w:t>
            </w:r>
          </w:p>
          <w:p>
            <w:pPr>
              <w:spacing w:line="440" w:lineRule="exact"/>
              <w:rPr>
                <w:rFonts w:ascii="仿宋" w:hAnsi="仿宋" w:eastAsia="仿宋" w:cs="仿宋"/>
                <w:sz w:val="21"/>
                <w:szCs w:val="21"/>
                <w:lang w:val="zh-CN"/>
              </w:rPr>
            </w:pPr>
            <w:r>
              <w:rPr>
                <w:rFonts w:hint="eastAsia" w:ascii="仿宋" w:hAnsi="仿宋" w:eastAsia="仿宋" w:cs="仿宋"/>
                <w:sz w:val="21"/>
                <w:szCs w:val="21"/>
                <w:lang w:val="en-US" w:eastAsia="zh-CN"/>
              </w:rPr>
              <w:t>联系</w:t>
            </w:r>
            <w:r>
              <w:rPr>
                <w:rFonts w:hint="eastAsia" w:ascii="仿宋" w:hAnsi="仿宋" w:eastAsia="仿宋" w:cs="仿宋"/>
                <w:sz w:val="21"/>
                <w:szCs w:val="21"/>
                <w:lang w:val="zh-CN"/>
              </w:rPr>
              <w:t>地址：重庆市两江新区黄山大道中段64号高科总部广场G幢</w:t>
            </w:r>
            <w:r>
              <w:rPr>
                <w:rFonts w:hint="eastAsia" w:ascii="仿宋" w:hAnsi="仿宋" w:eastAsia="仿宋" w:cs="仿宋"/>
                <w:sz w:val="21"/>
                <w:szCs w:val="21"/>
                <w:lang w:val="zh-CN" w:eastAsia="zh-CN"/>
              </w:rPr>
              <w:t>新安洁大厦</w:t>
            </w:r>
          </w:p>
          <w:p>
            <w:pPr>
              <w:spacing w:line="440" w:lineRule="exact"/>
              <w:rPr>
                <w:rFonts w:ascii="仿宋" w:hAnsi="仿宋" w:eastAsia="仿宋" w:cs="仿宋"/>
                <w:sz w:val="21"/>
                <w:szCs w:val="21"/>
              </w:rPr>
            </w:pPr>
            <w:r>
              <w:rPr>
                <w:rFonts w:hint="eastAsia" w:ascii="仿宋" w:hAnsi="仿宋" w:eastAsia="仿宋" w:cs="仿宋"/>
                <w:sz w:val="21"/>
                <w:szCs w:val="21"/>
                <w:lang w:val="zh-CN"/>
              </w:rPr>
              <w:t>注：根据《中华人民共和国政府采购法》的规定，供应商质疑不得超出采购文件、采购过程、采购结果的范围。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07" w:hRule="atLeast"/>
        </w:trPr>
        <w:tc>
          <w:tcPr>
            <w:tcW w:w="665" w:type="dxa"/>
            <w:vAlign w:val="center"/>
          </w:tcPr>
          <w:p>
            <w:pPr>
              <w:spacing w:line="440" w:lineRule="exact"/>
              <w:rPr>
                <w:rFonts w:ascii="仿宋" w:hAnsi="仿宋" w:eastAsia="仿宋" w:cs="仿宋"/>
                <w:sz w:val="21"/>
                <w:szCs w:val="21"/>
              </w:rPr>
            </w:pPr>
          </w:p>
        </w:tc>
        <w:tc>
          <w:tcPr>
            <w:tcW w:w="2370"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供应商投诉</w:t>
            </w:r>
          </w:p>
        </w:tc>
        <w:tc>
          <w:tcPr>
            <w:tcW w:w="7480" w:type="dxa"/>
          </w:tcPr>
          <w:p>
            <w:pPr>
              <w:spacing w:line="440" w:lineRule="exact"/>
              <w:rPr>
                <w:rFonts w:ascii="仿宋" w:hAnsi="仿宋" w:eastAsia="仿宋" w:cs="仿宋"/>
                <w:sz w:val="21"/>
                <w:szCs w:val="21"/>
              </w:rPr>
            </w:pPr>
            <w:r>
              <w:rPr>
                <w:rFonts w:hint="eastAsia" w:ascii="仿宋" w:hAnsi="仿宋" w:eastAsia="仿宋" w:cs="仿宋"/>
                <w:sz w:val="21"/>
                <w:szCs w:val="21"/>
              </w:rPr>
              <w:t>投诉受理单位：新安洁环境卫生股份有限公司</w:t>
            </w:r>
          </w:p>
          <w:p>
            <w:pPr>
              <w:spacing w:line="440" w:lineRule="exact"/>
              <w:rPr>
                <w:rFonts w:ascii="仿宋" w:hAnsi="仿宋" w:eastAsia="仿宋" w:cs="仿宋"/>
                <w:sz w:val="21"/>
                <w:szCs w:val="21"/>
              </w:rPr>
            </w:pPr>
            <w:r>
              <w:rPr>
                <w:rFonts w:hint="eastAsia" w:ascii="仿宋" w:hAnsi="仿宋" w:eastAsia="仿宋" w:cs="仿宋"/>
                <w:sz w:val="21"/>
                <w:szCs w:val="21"/>
                <w:lang w:val="zh-CN"/>
              </w:rPr>
              <w:t>联系电话：</w:t>
            </w:r>
            <w:r>
              <w:rPr>
                <w:rFonts w:hint="eastAsia" w:ascii="仿宋" w:hAnsi="仿宋" w:eastAsia="仿宋" w:cs="仿宋"/>
                <w:sz w:val="21"/>
                <w:szCs w:val="21"/>
              </w:rPr>
              <w:t>023-68686000-8059</w:t>
            </w:r>
          </w:p>
          <w:p>
            <w:pPr>
              <w:spacing w:line="440" w:lineRule="exact"/>
              <w:rPr>
                <w:rFonts w:ascii="仿宋" w:hAnsi="仿宋" w:eastAsia="仿宋" w:cs="仿宋"/>
                <w:sz w:val="21"/>
                <w:szCs w:val="21"/>
              </w:rPr>
            </w:pPr>
            <w:r>
              <w:rPr>
                <w:rFonts w:hint="eastAsia" w:ascii="仿宋" w:hAnsi="仿宋" w:eastAsia="仿宋" w:cs="仿宋"/>
                <w:sz w:val="21"/>
                <w:szCs w:val="21"/>
                <w:lang w:val="zh-CN"/>
              </w:rPr>
              <w:t>地址：重庆市两江新区黄山大道中段64号高科总部广场G幢</w:t>
            </w:r>
            <w:r>
              <w:rPr>
                <w:rFonts w:hint="eastAsia" w:ascii="仿宋" w:hAnsi="仿宋" w:eastAsia="仿宋" w:cs="仿宋"/>
                <w:sz w:val="21"/>
                <w:szCs w:val="21"/>
                <w:lang w:val="zh-CN" w:eastAsia="zh-CN"/>
              </w:rPr>
              <w:t>新安洁大厦</w:t>
            </w:r>
          </w:p>
        </w:tc>
      </w:tr>
    </w:tbl>
    <w:p>
      <w:pPr>
        <w:spacing w:line="360" w:lineRule="auto"/>
        <w:ind w:firstLine="520" w:firstLineChars="200"/>
        <w:outlineLvl w:val="1"/>
        <w:rPr>
          <w:rFonts w:ascii="黑体" w:hAnsi="黑体" w:eastAsia="黑体" w:cs="黑体"/>
          <w:sz w:val="26"/>
          <w:szCs w:val="26"/>
        </w:rPr>
      </w:pPr>
      <w:bookmarkStart w:id="77" w:name="_Toc100761473"/>
      <w:r>
        <w:rPr>
          <w:rFonts w:hint="eastAsia" w:ascii="黑体" w:hAnsi="黑体" w:eastAsia="黑体" w:cs="黑体"/>
          <w:sz w:val="26"/>
          <w:szCs w:val="26"/>
        </w:rPr>
        <w:t>一、总则</w:t>
      </w:r>
      <w:bookmarkEnd w:id="62"/>
      <w:bookmarkEnd w:id="63"/>
      <w:bookmarkEnd w:id="64"/>
      <w:bookmarkEnd w:id="65"/>
      <w:bookmarkEnd w:id="66"/>
      <w:bookmarkEnd w:id="67"/>
      <w:bookmarkEnd w:id="68"/>
      <w:bookmarkEnd w:id="69"/>
      <w:bookmarkEnd w:id="77"/>
      <w:bookmarkStart w:id="78" w:name="_Toc312756333"/>
      <w:bookmarkStart w:id="79" w:name="_Toc132523425"/>
      <w:bookmarkStart w:id="80" w:name="_Toc132523696"/>
      <w:bookmarkStart w:id="81" w:name="_Toc132111859"/>
      <w:bookmarkStart w:id="82" w:name="_Toc132265210"/>
      <w:bookmarkStart w:id="83" w:name="_Toc132000204"/>
    </w:p>
    <w:p>
      <w:pPr>
        <w:spacing w:line="360" w:lineRule="auto"/>
        <w:ind w:firstLine="522" w:firstLineChars="200"/>
        <w:outlineLvl w:val="2"/>
        <w:rPr>
          <w:rFonts w:ascii="仿宋" w:hAnsi="仿宋" w:eastAsia="仿宋" w:cs="仿宋"/>
          <w:b/>
          <w:bCs/>
          <w:sz w:val="26"/>
          <w:szCs w:val="26"/>
        </w:rPr>
      </w:pPr>
      <w:bookmarkStart w:id="84" w:name="_Toc100761474"/>
      <w:r>
        <w:rPr>
          <w:rFonts w:hint="eastAsia" w:ascii="仿宋" w:hAnsi="仿宋" w:eastAsia="仿宋" w:cs="仿宋"/>
          <w:b/>
          <w:bCs/>
          <w:sz w:val="26"/>
          <w:szCs w:val="26"/>
        </w:rPr>
        <w:t>1.适用范围</w:t>
      </w:r>
      <w:bookmarkEnd w:id="78"/>
      <w:bookmarkEnd w:id="79"/>
      <w:bookmarkEnd w:id="80"/>
      <w:bookmarkEnd w:id="81"/>
      <w:bookmarkEnd w:id="82"/>
      <w:bookmarkEnd w:id="84"/>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（1）本竞争性磋商文件仅适用于本次竞争性磋商文件中所叙述的项目；</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本竞争性磋商文件是根据《中华人民共和国政府采购法》、《中华人民共和国政府采购法实施条例》、《政府采购竞争性磋商采购方式管理暂行办法》等法律法规编制，解释权属新安洁环境卫生股份有限公司。</w:t>
      </w:r>
      <w:bookmarkEnd w:id="83"/>
      <w:bookmarkStart w:id="85" w:name="_Toc132253936"/>
      <w:bookmarkStart w:id="86" w:name="_Toc240859253"/>
      <w:bookmarkStart w:id="87" w:name="_Toc138581178"/>
      <w:bookmarkStart w:id="88" w:name="_Toc138581097"/>
      <w:bookmarkStart w:id="89" w:name="_Toc312756334"/>
      <w:bookmarkStart w:id="90" w:name="_Toc140467265"/>
      <w:bookmarkStart w:id="91" w:name="_Toc134953360"/>
      <w:bookmarkStart w:id="92" w:name="_Toc211218918"/>
      <w:bookmarkStart w:id="93" w:name="_Toc132254454"/>
      <w:bookmarkStart w:id="94" w:name="_Toc132254102"/>
      <w:bookmarkStart w:id="95" w:name="_Toc132523426"/>
      <w:bookmarkStart w:id="96" w:name="_Toc132523697"/>
      <w:bookmarkStart w:id="97" w:name="_Toc132265211"/>
      <w:bookmarkStart w:id="98" w:name="_Toc132111860"/>
    </w:p>
    <w:p>
      <w:pPr>
        <w:spacing w:line="360" w:lineRule="auto"/>
        <w:ind w:firstLine="522" w:firstLineChars="200"/>
        <w:outlineLvl w:val="2"/>
        <w:rPr>
          <w:rFonts w:ascii="仿宋" w:hAnsi="仿宋" w:eastAsia="仿宋" w:cs="仿宋"/>
          <w:b/>
          <w:bCs/>
          <w:sz w:val="26"/>
          <w:szCs w:val="26"/>
        </w:rPr>
      </w:pPr>
      <w:bookmarkStart w:id="99" w:name="_Toc100761475"/>
      <w:r>
        <w:rPr>
          <w:rFonts w:hint="eastAsia" w:ascii="仿宋" w:hAnsi="仿宋" w:eastAsia="仿宋" w:cs="仿宋"/>
          <w:b/>
          <w:bCs/>
          <w:sz w:val="26"/>
          <w:szCs w:val="26"/>
        </w:rPr>
        <w:t>2.有关定义</w:t>
      </w:r>
      <w:bookmarkEnd w:id="85"/>
      <w:bookmarkEnd w:id="86"/>
      <w:bookmarkEnd w:id="87"/>
      <w:bookmarkEnd w:id="88"/>
      <w:bookmarkEnd w:id="89"/>
      <w:bookmarkEnd w:id="90"/>
      <w:bookmarkEnd w:id="91"/>
      <w:bookmarkEnd w:id="92"/>
      <w:bookmarkEnd w:id="93"/>
      <w:bookmarkEnd w:id="94"/>
      <w:bookmarkEnd w:id="99"/>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（1）“采购人”系指依法进行政府采购的国家机关、事业单位和团体组织。本次招标的采购人是中国共产党巴中市恩阳区委员会宣传部；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（2）“招标人”系指根据采购人的委托依法办理招标事宜的采购机构。本次的招标人是新安洁环境卫生股份有限公司；</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（3）“招标采购单位”系指“采购人”和“招标人”的统称；</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（4）“竞标人”系指响应招标人要求，购买了竞争性磋商文件，向招标人提交竞标文件且为采购人提供货物及相应服务的供应商。</w:t>
      </w:r>
      <w:bookmarkEnd w:id="95"/>
      <w:bookmarkEnd w:id="96"/>
      <w:bookmarkEnd w:id="97"/>
      <w:bookmarkEnd w:id="98"/>
      <w:bookmarkStart w:id="100" w:name="_Toc132111861"/>
      <w:bookmarkStart w:id="101" w:name="_Toc132523427"/>
      <w:bookmarkStart w:id="102" w:name="_Toc312756335"/>
      <w:bookmarkStart w:id="103" w:name="_Toc132265212"/>
      <w:bookmarkStart w:id="104" w:name="_Toc132523698"/>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（5）“竞争性磋商采购”系指招标采购单位按照规定的程序，组织磋商小组与符合资格条件的供应商进行磋商。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（6）合格的竞标人</w:t>
      </w:r>
      <w:bookmarkEnd w:id="100"/>
      <w:bookmarkEnd w:id="101"/>
      <w:bookmarkEnd w:id="102"/>
      <w:bookmarkEnd w:id="103"/>
      <w:bookmarkEnd w:id="104"/>
      <w:bookmarkStart w:id="105" w:name="_Toc132000207"/>
      <w:bookmarkStart w:id="106" w:name="_Toc132265213"/>
      <w:bookmarkStart w:id="107" w:name="_Toc132111862"/>
      <w:bookmarkStart w:id="108" w:name="_Toc132523699"/>
      <w:bookmarkStart w:id="109" w:name="_Toc132523428"/>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①具备“竞争性磋商邀请函”第四条规定的条件；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②遵守国家有关的法律、法规、规章和其他政策制度。</w:t>
      </w:r>
    </w:p>
    <w:bookmarkEnd w:id="105"/>
    <w:bookmarkEnd w:id="106"/>
    <w:bookmarkEnd w:id="107"/>
    <w:bookmarkEnd w:id="108"/>
    <w:bookmarkEnd w:id="109"/>
    <w:p>
      <w:pPr>
        <w:spacing w:line="360" w:lineRule="auto"/>
        <w:ind w:firstLine="520" w:firstLineChars="200"/>
        <w:rPr>
          <w:rFonts w:ascii="仿宋" w:hAnsi="仿宋" w:eastAsia="仿宋" w:cs="仿宋"/>
          <w:sz w:val="26"/>
          <w:szCs w:val="26"/>
        </w:rPr>
      </w:pPr>
      <w:bookmarkStart w:id="110" w:name="_Toc200208580"/>
      <w:bookmarkStart w:id="111" w:name="_Toc185997351"/>
      <w:bookmarkStart w:id="112" w:name="_Toc194936411"/>
      <w:bookmarkStart w:id="113" w:name="_Toc240859261"/>
      <w:bookmarkStart w:id="114" w:name="_Toc185789896"/>
      <w:bookmarkStart w:id="115" w:name="_Toc194139858"/>
      <w:bookmarkStart w:id="116" w:name="_Toc198544701"/>
      <w:bookmarkStart w:id="117" w:name="_Toc312756342"/>
      <w:r>
        <w:rPr>
          <w:rFonts w:hint="eastAsia" w:ascii="仿宋" w:hAnsi="仿宋" w:eastAsia="仿宋" w:cs="仿宋"/>
          <w:sz w:val="26"/>
          <w:szCs w:val="26"/>
        </w:rPr>
        <w:t>（7）充分、公平竞争保障措施</w:t>
      </w:r>
    </w:p>
    <w:bookmarkEnd w:id="110"/>
    <w:bookmarkEnd w:id="111"/>
    <w:bookmarkEnd w:id="112"/>
    <w:bookmarkEnd w:id="113"/>
    <w:bookmarkEnd w:id="114"/>
    <w:bookmarkEnd w:id="115"/>
    <w:bookmarkEnd w:id="116"/>
    <w:bookmarkEnd w:id="117"/>
    <w:p>
      <w:pPr>
        <w:spacing w:line="360" w:lineRule="auto"/>
        <w:ind w:firstLine="520" w:firstLineChars="200"/>
        <w:rPr>
          <w:rFonts w:ascii="仿宋" w:hAnsi="仿宋" w:eastAsia="仿宋" w:cs="仿宋"/>
          <w:sz w:val="26"/>
          <w:szCs w:val="26"/>
        </w:rPr>
      </w:pPr>
      <w:bookmarkStart w:id="118" w:name="_Toc132523700"/>
      <w:bookmarkStart w:id="119" w:name="_Toc4549"/>
      <w:bookmarkStart w:id="120" w:name="_Toc312756343"/>
      <w:bookmarkStart w:id="121" w:name="_Toc132265214"/>
      <w:bookmarkStart w:id="122" w:name="_Toc132111863"/>
      <w:bookmarkStart w:id="123" w:name="_Toc132523429"/>
      <w:bookmarkStart w:id="124" w:name="_Toc132000208"/>
      <w:r>
        <w:rPr>
          <w:rFonts w:hint="eastAsia" w:ascii="仿宋" w:hAnsi="仿宋" w:eastAsia="仿宋" w:cs="仿宋"/>
          <w:sz w:val="26"/>
          <w:szCs w:val="26"/>
        </w:rPr>
        <w:t>①总公司、子公司不能以不同的供应商身份同时参加竞标。</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②参与采购项目前期咨询论证的供应商不能参加竞标，参加竞标的也不能作为有效竞标人。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竞标人的失信惩罚。供应商在编制的竞标（响应）文件中，应当就自己的诚信情况在竞标（响应）文件中进行承诺。对记入诚信档案的且在有效期内的供应商，在参加政府采购活动中评审时实行%/次的报价加成，无限制累加制，予以惩戒。</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④供应商的失信行为受到行政处罚或司法惩处的，不再对其以价格加成的方式进行惩戒。</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（8）法律、行政法规规定的其他条件。</w:t>
      </w:r>
      <w:bookmarkStart w:id="125" w:name="_Toc20953"/>
      <w:bookmarkStart w:id="126" w:name="_Toc22350"/>
      <w:bookmarkStart w:id="127" w:name="_Toc1333"/>
      <w:bookmarkStart w:id="128" w:name="_Toc6436"/>
    </w:p>
    <w:p>
      <w:pPr>
        <w:spacing w:line="360" w:lineRule="auto"/>
        <w:ind w:firstLine="520" w:firstLineChars="200"/>
        <w:outlineLvl w:val="1"/>
        <w:rPr>
          <w:rFonts w:ascii="黑体" w:hAnsi="黑体" w:eastAsia="黑体" w:cs="黑体"/>
          <w:sz w:val="26"/>
          <w:szCs w:val="26"/>
        </w:rPr>
      </w:pPr>
      <w:bookmarkStart w:id="129" w:name="_Toc20030"/>
      <w:bookmarkStart w:id="130" w:name="_Toc100761476"/>
      <w:bookmarkStart w:id="131" w:name="_Toc10444"/>
      <w:bookmarkStart w:id="132" w:name="_Toc14022"/>
      <w:bookmarkStart w:id="133" w:name="_Toc15169"/>
      <w:r>
        <w:rPr>
          <w:rFonts w:hint="eastAsia" w:ascii="黑体" w:hAnsi="黑体" w:eastAsia="黑体" w:cs="黑体"/>
          <w:sz w:val="26"/>
          <w:szCs w:val="26"/>
        </w:rPr>
        <w:t>二、竞争性磋商文件</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Start w:id="134" w:name="_Toc132111864"/>
      <w:bookmarkStart w:id="135" w:name="_Toc132000209"/>
      <w:bookmarkStart w:id="136" w:name="_Toc132265215"/>
      <w:bookmarkStart w:id="137" w:name="_Toc312756344"/>
      <w:bookmarkStart w:id="138" w:name="_Toc132523701"/>
      <w:bookmarkStart w:id="139" w:name="_Toc132523430"/>
    </w:p>
    <w:p>
      <w:pPr>
        <w:spacing w:line="360" w:lineRule="auto"/>
        <w:ind w:firstLine="522" w:firstLineChars="200"/>
        <w:outlineLvl w:val="2"/>
        <w:rPr>
          <w:rFonts w:ascii="仿宋" w:hAnsi="仿宋" w:eastAsia="仿宋" w:cs="仿宋"/>
          <w:b/>
          <w:bCs/>
          <w:sz w:val="26"/>
          <w:szCs w:val="26"/>
        </w:rPr>
      </w:pPr>
      <w:bookmarkStart w:id="140" w:name="_Toc100761477"/>
      <w:r>
        <w:rPr>
          <w:rFonts w:hint="eastAsia" w:ascii="仿宋" w:hAnsi="仿宋" w:eastAsia="仿宋" w:cs="仿宋"/>
          <w:b/>
          <w:bCs/>
          <w:sz w:val="26"/>
          <w:szCs w:val="26"/>
        </w:rPr>
        <w:t>1.竞争性磋商文件的构成</w:t>
      </w:r>
      <w:bookmarkEnd w:id="134"/>
      <w:bookmarkEnd w:id="135"/>
      <w:bookmarkEnd w:id="136"/>
      <w:bookmarkEnd w:id="137"/>
      <w:bookmarkEnd w:id="138"/>
      <w:bookmarkEnd w:id="139"/>
      <w:bookmarkEnd w:id="140"/>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竞争性磋商文件由竞争性磋商文件总目录所列内容组成：</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（1）竞争性磋商邀请函；</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（2）竞争性磋商须知；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（3）竞标人应当提供的资格、资质性及其他类似效力要求的相关证明材料；</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（4）采购项目技术、服务内容条款及其他商务要求；</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（5）竞标文件格式；</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（6）合同主要条款。</w:t>
      </w:r>
      <w:bookmarkStart w:id="141" w:name="_Toc132111865"/>
      <w:bookmarkStart w:id="142" w:name="_Toc132523431"/>
      <w:bookmarkStart w:id="143" w:name="_Toc132265216"/>
      <w:bookmarkStart w:id="144" w:name="_Toc312756345"/>
      <w:bookmarkStart w:id="145" w:name="_Toc132000210"/>
      <w:bookmarkStart w:id="146" w:name="_Toc132523702"/>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（7）竞争性磋商文件的澄清或修改</w:t>
      </w:r>
      <w:bookmarkEnd w:id="141"/>
      <w:bookmarkEnd w:id="142"/>
      <w:bookmarkEnd w:id="143"/>
      <w:bookmarkEnd w:id="144"/>
      <w:bookmarkEnd w:id="145"/>
      <w:bookmarkEnd w:id="146"/>
    </w:p>
    <w:p>
      <w:pPr>
        <w:spacing w:line="360" w:lineRule="auto"/>
        <w:ind w:firstLine="520" w:firstLineChars="200"/>
        <w:rPr>
          <w:rFonts w:ascii="仿宋" w:hAnsi="仿宋" w:eastAsia="仿宋" w:cs="仿宋"/>
          <w:sz w:val="26"/>
          <w:szCs w:val="26"/>
        </w:rPr>
      </w:pPr>
      <w:bookmarkStart w:id="147" w:name="_Toc132111866"/>
      <w:bookmarkStart w:id="148" w:name="_Toc132523432"/>
      <w:bookmarkStart w:id="149" w:name="_Toc132265217"/>
      <w:bookmarkStart w:id="150" w:name="_Toc312756346"/>
      <w:bookmarkStart w:id="151" w:name="_Toc132000211"/>
      <w:bookmarkStart w:id="152" w:name="_Toc132523703"/>
      <w:r>
        <w:rPr>
          <w:rFonts w:hint="eastAsia" w:ascii="仿宋" w:hAnsi="仿宋" w:eastAsia="仿宋" w:cs="仿宋"/>
          <w:sz w:val="26"/>
          <w:szCs w:val="26"/>
        </w:rPr>
        <w:t>（8）在竞标截止时间前的任何时候，招标采购单位无论出于何种原因，可以对竞争性磋商文件进行澄清或者修改；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（9）招标采购单位对已发出的竞争性磋商文件进行澄清或者修改，为竞争性磋商文件的组成部分。竞标人没有查阅、接收而带来的一切后果由竞标人负责；</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（10）竞标人要对竞争性磋商文件进行质疑询问的，应在竞标截止五日前按竞争性磋商文件中的联系方式，以书面形式递交给新安洁环境卫生股份有限公司；</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11）在竞标截止时间前，招标采购单位可以视采购具体情况，延长竞标截止时间和竞争性磋商时间，并在竞争性磋商文件要求提交竞标文件的截止时间前，在新安洁官网及公众号发布变更公告。变更公告包括但不限于下列内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①采购项目名称；</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②变更事项；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③招标人名称、联系人和联系方式等；</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④其他需要公告的事项。</w:t>
      </w:r>
    </w:p>
    <w:p>
      <w:pPr>
        <w:spacing w:line="360" w:lineRule="auto"/>
        <w:ind w:firstLine="520" w:firstLineChars="200"/>
        <w:rPr>
          <w:rFonts w:ascii="仿宋" w:hAnsi="仿宋" w:eastAsia="仿宋" w:cs="仿宋"/>
          <w:sz w:val="26"/>
          <w:szCs w:val="26"/>
        </w:rPr>
      </w:pPr>
      <w:bookmarkStart w:id="153" w:name="_Toc217446041"/>
      <w:bookmarkStart w:id="154" w:name="_Toc208848971"/>
      <w:r>
        <w:rPr>
          <w:rFonts w:hint="eastAsia" w:ascii="仿宋" w:hAnsi="仿宋" w:eastAsia="仿宋" w:cs="仿宋"/>
          <w:sz w:val="26"/>
          <w:szCs w:val="26"/>
        </w:rPr>
        <w:t>⑤答疑会和现场考察</w:t>
      </w:r>
      <w:bookmarkEnd w:id="153"/>
      <w:bookmarkEnd w:id="154"/>
    </w:p>
    <w:p>
      <w:pPr>
        <w:spacing w:line="360" w:lineRule="auto"/>
        <w:ind w:firstLine="522" w:firstLineChars="200"/>
        <w:outlineLvl w:val="2"/>
        <w:rPr>
          <w:rFonts w:ascii="仿宋" w:hAnsi="仿宋" w:eastAsia="仿宋" w:cs="仿宋"/>
          <w:b/>
          <w:bCs/>
          <w:sz w:val="26"/>
          <w:szCs w:val="26"/>
        </w:rPr>
      </w:pPr>
      <w:bookmarkStart w:id="155" w:name="_Toc100761478"/>
      <w:r>
        <w:rPr>
          <w:rFonts w:hint="eastAsia" w:ascii="仿宋" w:hAnsi="仿宋" w:eastAsia="仿宋" w:cs="仿宋"/>
          <w:b/>
          <w:bCs/>
          <w:sz w:val="26"/>
          <w:szCs w:val="26"/>
        </w:rPr>
        <w:t>2.根据采购项目和具体情况</w:t>
      </w:r>
      <w:bookmarkEnd w:id="155"/>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招标采购单位认为有必要，可以组织召开标前答疑会或组织竞标人对项目现场进行考察。答疑会或进行现场考察的时间，招标采购单位将在新安洁官网及公众号上公告通知。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供应商考察现场所发生的一切费用由供应商自己承担。</w:t>
      </w:r>
    </w:p>
    <w:p>
      <w:pPr>
        <w:spacing w:line="360" w:lineRule="auto"/>
        <w:ind w:firstLine="520" w:firstLineChars="200"/>
        <w:outlineLvl w:val="1"/>
        <w:rPr>
          <w:rFonts w:ascii="黑体" w:hAnsi="黑体" w:eastAsia="黑体" w:cs="黑体"/>
          <w:sz w:val="26"/>
          <w:szCs w:val="26"/>
        </w:rPr>
      </w:pPr>
      <w:bookmarkStart w:id="156" w:name="_Toc13446"/>
      <w:bookmarkStart w:id="157" w:name="_Toc26825"/>
      <w:bookmarkStart w:id="158" w:name="_Toc24048"/>
      <w:bookmarkStart w:id="159" w:name="_Toc29733"/>
      <w:bookmarkStart w:id="160" w:name="_Toc12452"/>
      <w:bookmarkStart w:id="161" w:name="_Toc100761479"/>
      <w:bookmarkStart w:id="162" w:name="_Toc22170"/>
      <w:bookmarkStart w:id="163" w:name="_Toc26010"/>
      <w:bookmarkStart w:id="164" w:name="_Toc13760"/>
      <w:bookmarkStart w:id="165" w:name="_Toc9595"/>
      <w:r>
        <w:rPr>
          <w:rFonts w:hint="eastAsia" w:ascii="黑体" w:hAnsi="黑体" w:eastAsia="黑体" w:cs="黑体"/>
          <w:sz w:val="26"/>
          <w:szCs w:val="26"/>
        </w:rPr>
        <w:t>三、竞标文件</w:t>
      </w:r>
      <w:bookmarkEnd w:id="147"/>
      <w:bookmarkEnd w:id="148"/>
      <w:bookmarkEnd w:id="149"/>
      <w:bookmarkEnd w:id="150"/>
      <w:bookmarkEnd w:id="151"/>
      <w:bookmarkEnd w:id="152"/>
      <w:bookmarkEnd w:id="156"/>
      <w:bookmarkEnd w:id="157"/>
      <w:bookmarkEnd w:id="158"/>
      <w:bookmarkEnd w:id="159"/>
      <w:bookmarkEnd w:id="160"/>
      <w:bookmarkEnd w:id="161"/>
      <w:bookmarkEnd w:id="162"/>
      <w:bookmarkEnd w:id="163"/>
      <w:bookmarkEnd w:id="164"/>
      <w:bookmarkEnd w:id="165"/>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1.竞标文件的语言</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文件及竞标人与招标人就有关竞标事宜的所有往来函电，均须使用中文；竞标文件中如附有外文资料，必须逐一对应翻译成中文并加盖竞标人公章后附在相关外文资料后面，否则，竞标人的竞标文件将可能被视为无效竞标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（2）翻译的中文资料与外文资料如果出现差异和矛盾时，以中文为准。但不能故意错误翻译。 </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2.计量单位</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（1）竞标计量单位除竞争性磋商文件有明确规定的外，本采购项目下的竞标均应采用中华人民共和国法定的计量单位；</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（2）本次采购项目的竞标均以人民币报价；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（3）计算错误及修改按照政府采购有关法律法规办理。</w:t>
      </w:r>
      <w:bookmarkStart w:id="166" w:name="_Toc240859257"/>
      <w:bookmarkStart w:id="167" w:name="_Toc312756338"/>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（4）本次政府采购活动不允许联合体竞标。</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3.知识产权</w:t>
      </w:r>
      <w:bookmarkEnd w:id="166"/>
      <w:bookmarkEnd w:id="167"/>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人应保证在本项目使用的任何产品和服务（包括部分使用）时，不会产生因第三方提出侵犯其专利权、商标权或其它知识产权而引起的法律和经济纠纷，如因专利权、商标权或其它知识产权而引起法律和经济纠纷，由竞标人承担所有相关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（2）采购人享有本项目实施过程中产生的知识成果及知识产权；</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竞标人如欲在项目实施过程中采用自有知识成果，需在竞标文件中声明，并提供相关知识产权证明文件。使用该知识成果后，竞标人需提供开发接口和开发手册等技术文档，并承诺提供无限期技术支持，采购人享有永久使用权；</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（4）如采用竞标人所不拥有的知识产权，则在竞标报价中必须包括合法获取该知识产权的相关费用。</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4.竞标文件的组成</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竞标人应按照竞争性磋商文件的规定和要求编制竞标文件。竞标人拟将项目的非主体、非关键性工作交给他人完成的，应当在竞标文件中载明。竞标人编写的竞标文件应包括下列部分：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（1）报价部分。本次采购报价要求：</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本次磋商项目的报价货币为人民币，报价以磋商文件规定为准。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（2）资格性响应文件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（3）技术、服务性响应文件</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5.竞标文件格式</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（1）竞标人应严格按照竞争性磋商文件第五.章中提供的“竞标文件格式”填写相关内容。除明确允许竞标人可以自行编写外，竞标人不得以“竞标文件格式”规定之外的方式填写相关内容；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（2）对于没有格式要求的竞标文件由竞标人自行编写。</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6.履约保证金</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（1）中标供应商应按照“本竞争性磋商文件”的规定办理履约保证金手续；</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（2）未按竞标文件要求在规定时间前交纳规定数额的履约保证金的拟中标单位将被拒绝中标，招标再另择时开始。</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7.竞标有效期</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（1）竞标有效期为开标后5个工作日。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特殊情况下，采购人可于竞标有效期满之前要求竞标人同意延长有效期，要求与答复均应为书面形式。竞标人可以拒绝上述要求，拒绝延长竞标有效期的竞标人不得再参与该项目后续采购活动，同意延长竞标有效期的竞标人不能修改其竞标文件。</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8.竞标文件的印制和签署</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1）竞标文件分为资格性响应文件和技术、服务性响应文件。资格性响应性文件（一式柒份）正本柒份，副本陆份；技术、服务性响应文件（一式柒份）正本柒份，副本陆份；电子文档（U盘）壹份。应分别在每本竞标文件封面清楚标明“资格性响应文件”、“技术、服务性响应文件”、“正本”、“副本”等字样。若正本和副本有不一致的内容，以正本书面竞标文件为准。竞标文件应逐页编目、编码，分册装订，装订方式应为左侧装订；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（2）竞标文件的正本和副本均需打印或用不褪色、不变质的墨水书写，并由竞标人的法定代表人或其授权代表在规定签章处签字和盖章；</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竞标文件的打印和书写应清楚工整，任何行间插字、涂改或增删，必须由竞标人的法定代表人或其授权代表签字或盖个人印鉴。字迹模糊、表达不清或可能导致非唯一理解的竞标文件可能视为无效竞标，由此引起的不利后果由竞标人自行承担；</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（4）竞标人应按本竞争性磋商文件所规定的格式、内容等编制竞标文件；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（5）竞标文件统一用A幅面纸印制。</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9.竞标文件的密封和标注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文件装袋密封要求：竞标人应将“资格性响应文件”和“技术、服务性响应文件”、“电子文档”分别封装于密封袋内（其中资格性响应文件分别封装于二个不同密封袋内，密封袋上标注“正本”、“副本”字样），（技术、服务性响应文件分别封装于二个不同密封袋内，密封袋上标注“正本”、“副本”字样），（电子文档封装于一个密封袋）并在密封袋上标明项目名称、资格性响应文件和技术、服务性响应文件、电子文档、项目编号、竞标人名称。密封袋封口处均应牢固粘贴密封条并加盖竞标人公章和“密封章”；</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10.竞标文件的递交</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（1）竞标人应在竞争性磋商文件规定的竞标截止时间前，将竞标文件按竞标人须知第条、第条之规定密封后送达开标地点。竞标截止时间后送达的竞标文件将被拒绝。</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（2）本次竞争性磋商采购不接受邮寄的竞标文件。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（3）竞标文件的修改和撤回</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（4）竞标人在递交了竞标文件后，可以修改或撤回其竞标文件，但必须在规定的竞标截止时间前，以书面形式通知新安洁环境卫生股份有限公司。</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（5）竞标人的修改书或撤回通知书，应由其法定代表人或授权代表签署并盖单位印章。修改书应按竞标人须知第条、第条之规定编制、密封和标注，并在密封袋上标注“修改”字样。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（6）在竞标截止时间之后，竞标人不得对其递交的竞标文件做任何修改或撤回竞标。</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10.竞标文件中如果出现计算上或累加上的算术错误，可按以下原则进行修改：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（1）用数字表示的金额和用文字表示的金额不一致，应以文字表示的金额为准。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（2）单价和数量的乘积与总价不一致时，以单价为准，并修正总价。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（3）单价金额小数点有明显错误的，以总价为准，修正单价。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按上述修正错误的方法调整的报价应对竞标人具有约束力。如果竞标人不接受修正后的价格，其竞标将被拒绝。</w:t>
      </w:r>
      <w:bookmarkStart w:id="168" w:name="_Toc5049"/>
      <w:r>
        <w:rPr>
          <w:rFonts w:hint="eastAsia" w:ascii="仿宋" w:hAnsi="仿宋" w:eastAsia="仿宋" w:cs="仿宋"/>
          <w:sz w:val="26"/>
          <w:szCs w:val="26"/>
        </w:rPr>
        <w:t xml:space="preserve"> </w:t>
      </w:r>
    </w:p>
    <w:p>
      <w:pPr>
        <w:spacing w:line="360" w:lineRule="auto"/>
        <w:ind w:firstLine="520" w:firstLineChars="200"/>
        <w:outlineLvl w:val="1"/>
        <w:rPr>
          <w:rFonts w:ascii="黑体" w:hAnsi="黑体" w:eastAsia="黑体" w:cs="黑体"/>
          <w:sz w:val="26"/>
          <w:szCs w:val="26"/>
        </w:rPr>
      </w:pPr>
      <w:r>
        <w:rPr>
          <w:rFonts w:hint="eastAsia" w:ascii="黑体" w:hAnsi="黑体" w:eastAsia="黑体" w:cs="黑体"/>
          <w:sz w:val="26"/>
          <w:szCs w:val="26"/>
        </w:rPr>
        <w:t xml:space="preserve"> </w:t>
      </w:r>
      <w:bookmarkStart w:id="169" w:name="_Toc13957"/>
      <w:bookmarkStart w:id="170" w:name="_Toc17850"/>
      <w:bookmarkStart w:id="171" w:name="_Toc16453"/>
      <w:bookmarkStart w:id="172" w:name="_Toc24451"/>
      <w:bookmarkStart w:id="173" w:name="_Toc100761480"/>
      <w:bookmarkStart w:id="174" w:name="_Toc17603"/>
      <w:bookmarkStart w:id="175" w:name="_Toc3298"/>
      <w:bookmarkStart w:id="176" w:name="_Toc28209"/>
      <w:bookmarkStart w:id="177" w:name="_Toc32532"/>
      <w:r>
        <w:rPr>
          <w:rFonts w:hint="eastAsia" w:ascii="黑体" w:hAnsi="黑体" w:eastAsia="黑体" w:cs="黑体"/>
          <w:sz w:val="26"/>
          <w:szCs w:val="26"/>
        </w:rPr>
        <w:t>四、开标、评标、定标</w:t>
      </w:r>
      <w:bookmarkEnd w:id="168"/>
      <w:bookmarkEnd w:id="169"/>
      <w:bookmarkEnd w:id="170"/>
      <w:bookmarkEnd w:id="171"/>
      <w:bookmarkEnd w:id="172"/>
      <w:bookmarkEnd w:id="173"/>
      <w:bookmarkEnd w:id="174"/>
      <w:bookmarkEnd w:id="175"/>
      <w:bookmarkEnd w:id="176"/>
      <w:bookmarkEnd w:id="177"/>
    </w:p>
    <w:p>
      <w:pPr>
        <w:spacing w:line="360" w:lineRule="auto"/>
        <w:ind w:firstLine="522" w:firstLineChars="200"/>
        <w:outlineLvl w:val="2"/>
        <w:rPr>
          <w:rFonts w:ascii="仿宋" w:hAnsi="仿宋" w:eastAsia="仿宋" w:cs="仿宋"/>
          <w:b/>
          <w:bCs/>
          <w:sz w:val="26"/>
          <w:szCs w:val="26"/>
        </w:rPr>
      </w:pPr>
      <w:bookmarkStart w:id="178" w:name="_Toc100761481"/>
      <w:r>
        <w:rPr>
          <w:rFonts w:hint="eastAsia" w:ascii="仿宋" w:hAnsi="仿宋" w:eastAsia="仿宋" w:cs="仿宋"/>
          <w:b/>
          <w:bCs/>
          <w:sz w:val="26"/>
          <w:szCs w:val="26"/>
        </w:rPr>
        <w:t>1.开标</w:t>
      </w:r>
      <w:bookmarkEnd w:id="178"/>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（1）招标人在竞争性磋商文件规定的时间和地点组织磋商会，采购人、竞标人须派代表参加并签到。</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（2）开标时，招标人将邀请有关部门对开标进行现场监督。</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（3）递交竞标文件截止时间后，由招标工作人员在现场监督下对竞标文件的密封情况进行检查，当场宣布检查情况并开启竞标文件。</w:t>
      </w:r>
    </w:p>
    <w:p>
      <w:pPr>
        <w:spacing w:line="360" w:lineRule="auto"/>
        <w:ind w:firstLine="522" w:firstLineChars="200"/>
        <w:outlineLvl w:val="2"/>
        <w:rPr>
          <w:rFonts w:ascii="仿宋" w:hAnsi="仿宋" w:eastAsia="仿宋" w:cs="仿宋"/>
          <w:b/>
          <w:bCs/>
          <w:sz w:val="26"/>
          <w:szCs w:val="26"/>
        </w:rPr>
      </w:pPr>
      <w:bookmarkStart w:id="179" w:name="_Toc100761482"/>
      <w:r>
        <w:rPr>
          <w:rFonts w:hint="eastAsia" w:ascii="仿宋" w:hAnsi="仿宋" w:eastAsia="仿宋" w:cs="仿宋"/>
          <w:b/>
          <w:bCs/>
          <w:sz w:val="26"/>
          <w:szCs w:val="26"/>
        </w:rPr>
        <w:t>2.磋商程序</w:t>
      </w:r>
      <w:bookmarkEnd w:id="179"/>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（1）磋商会主持人按照竞争性磋商文件规定的开标时间宣布磋商会议开始，按照规定要求主持磋商会。磋商将按以下程序进行：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（2）宣布磋商会开始。磋商会议时间到，主持人宣布磋商会开始并致辞，当众宣布参加磋商会的现场监督人员、主持人、会议记录等招标工作人员，根据“供应商签到表”宣布参加竞标的供应商名单；</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（3）宣布会场纪律和有关注意事项；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①当众宣布检查竞标文件的密封情况；</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②磋商小组依据竞争性磋商文件对各竞标人的竞标文件进行资格性和技术、服务性审查；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③当众宣布竞标人资格审查结果；</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④通过资格审查的竞标人代表现场抽取磋商顺序；</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⑤通过资格审查的竞标人就技术、服务进行磋商。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⑥磋商结束之后进行最后报价。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⑦磋商小组对竞标文件进行综合评分。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⑧磋商小组推荐成交候选供应商；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⑨磋商会结束。</w:t>
      </w:r>
    </w:p>
    <w:p>
      <w:pPr>
        <w:spacing w:line="360" w:lineRule="auto"/>
        <w:ind w:firstLine="522" w:firstLineChars="200"/>
        <w:outlineLvl w:val="2"/>
        <w:rPr>
          <w:rFonts w:ascii="仿宋" w:hAnsi="仿宋" w:eastAsia="仿宋" w:cs="仿宋"/>
          <w:b/>
          <w:bCs/>
          <w:sz w:val="26"/>
          <w:szCs w:val="26"/>
        </w:rPr>
      </w:pPr>
      <w:bookmarkStart w:id="180" w:name="_Toc100761483"/>
      <w:r>
        <w:rPr>
          <w:rFonts w:hint="eastAsia" w:ascii="仿宋" w:hAnsi="仿宋" w:eastAsia="仿宋" w:cs="仿宋"/>
          <w:b/>
          <w:bCs/>
          <w:sz w:val="26"/>
          <w:szCs w:val="26"/>
        </w:rPr>
        <w:t>3.评标方法：综合评分法</w:t>
      </w:r>
      <w:bookmarkEnd w:id="180"/>
    </w:p>
    <w:p>
      <w:pPr>
        <w:spacing w:line="360" w:lineRule="auto"/>
        <w:ind w:firstLine="520" w:firstLineChars="200"/>
        <w:jc w:val="center"/>
        <w:rPr>
          <w:rFonts w:ascii="仿宋" w:hAnsi="仿宋" w:eastAsia="仿宋" w:cs="仿宋"/>
          <w:sz w:val="26"/>
          <w:szCs w:val="26"/>
        </w:rPr>
      </w:pPr>
      <w:r>
        <w:rPr>
          <w:rFonts w:hint="eastAsia" w:ascii="仿宋" w:hAnsi="仿宋" w:eastAsia="仿宋" w:cs="仿宋"/>
          <w:sz w:val="26"/>
          <w:szCs w:val="26"/>
        </w:rPr>
        <w:t>综合评分明细表</w:t>
      </w:r>
    </w:p>
    <w:tbl>
      <w:tblPr>
        <w:tblStyle w:val="20"/>
        <w:tblW w:w="101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6"/>
        <w:gridCol w:w="1161"/>
        <w:gridCol w:w="1093"/>
        <w:gridCol w:w="4136"/>
        <w:gridCol w:w="29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56"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b/>
                <w:sz w:val="21"/>
                <w:szCs w:val="21"/>
              </w:rPr>
            </w:pPr>
            <w:r>
              <w:rPr>
                <w:rFonts w:hint="eastAsia" w:ascii="仿宋" w:hAnsi="仿宋" w:eastAsia="仿宋" w:cs="仿宋"/>
                <w:b/>
                <w:sz w:val="21"/>
                <w:szCs w:val="21"/>
              </w:rPr>
              <w:t>序号</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b/>
                <w:sz w:val="21"/>
                <w:szCs w:val="21"/>
              </w:rPr>
            </w:pPr>
            <w:r>
              <w:rPr>
                <w:rFonts w:hint="eastAsia" w:ascii="仿宋" w:hAnsi="仿宋" w:eastAsia="仿宋" w:cs="仿宋"/>
                <w:b/>
                <w:sz w:val="21"/>
                <w:szCs w:val="21"/>
              </w:rPr>
              <w:t>评分因素及权重</w:t>
            </w:r>
          </w:p>
        </w:tc>
        <w:tc>
          <w:tcPr>
            <w:tcW w:w="1093"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b/>
                <w:sz w:val="21"/>
                <w:szCs w:val="21"/>
              </w:rPr>
            </w:pPr>
            <w:r>
              <w:rPr>
                <w:rFonts w:hint="eastAsia" w:ascii="仿宋" w:hAnsi="仿宋" w:eastAsia="仿宋" w:cs="仿宋"/>
                <w:b/>
                <w:sz w:val="21"/>
                <w:szCs w:val="21"/>
              </w:rPr>
              <w:t>分值</w:t>
            </w:r>
          </w:p>
        </w:tc>
        <w:tc>
          <w:tcPr>
            <w:tcW w:w="4136"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b/>
                <w:sz w:val="21"/>
                <w:szCs w:val="21"/>
              </w:rPr>
            </w:pPr>
            <w:r>
              <w:rPr>
                <w:rFonts w:hint="eastAsia" w:ascii="仿宋" w:hAnsi="仿宋" w:eastAsia="仿宋" w:cs="仿宋"/>
                <w:b/>
                <w:sz w:val="21"/>
                <w:szCs w:val="21"/>
              </w:rPr>
              <w:t>评分标准</w:t>
            </w:r>
          </w:p>
        </w:tc>
        <w:tc>
          <w:tcPr>
            <w:tcW w:w="29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sz w:val="21"/>
                <w:szCs w:val="21"/>
              </w:rPr>
            </w:pPr>
            <w:r>
              <w:rPr>
                <w:rFonts w:hint="eastAsia" w:ascii="仿宋" w:hAnsi="仿宋" w:eastAsia="仿宋" w:cs="仿宋"/>
                <w:b/>
                <w:sz w:val="21"/>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56"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sz w:val="21"/>
                <w:szCs w:val="21"/>
              </w:rPr>
            </w:pPr>
            <w:r>
              <w:rPr>
                <w:rFonts w:hint="eastAsia" w:ascii="仿宋" w:hAnsi="仿宋" w:eastAsia="仿宋" w:cs="仿宋"/>
                <w:sz w:val="21"/>
                <w:szCs w:val="21"/>
              </w:rPr>
              <w:t>1</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sz w:val="21"/>
                <w:szCs w:val="21"/>
              </w:rPr>
            </w:pPr>
            <w:r>
              <w:rPr>
                <w:rFonts w:hint="eastAsia" w:ascii="仿宋" w:hAnsi="仿宋" w:eastAsia="仿宋" w:cs="仿宋"/>
                <w:sz w:val="21"/>
                <w:szCs w:val="21"/>
              </w:rPr>
              <w:t>投标报价</w:t>
            </w:r>
          </w:p>
          <w:p>
            <w:pPr>
              <w:ind w:firstLine="28"/>
              <w:jc w:val="center"/>
              <w:rPr>
                <w:rFonts w:ascii="仿宋" w:hAnsi="仿宋" w:eastAsia="仿宋" w:cs="仿宋"/>
                <w:sz w:val="21"/>
                <w:szCs w:val="21"/>
              </w:rPr>
            </w:pPr>
            <w:r>
              <w:rPr>
                <w:rFonts w:hint="eastAsia" w:ascii="仿宋" w:hAnsi="仿宋" w:eastAsia="仿宋" w:cs="仿宋"/>
                <w:sz w:val="21"/>
                <w:szCs w:val="21"/>
              </w:rPr>
              <w:t>（10%）</w:t>
            </w:r>
          </w:p>
        </w:tc>
        <w:tc>
          <w:tcPr>
            <w:tcW w:w="1093" w:type="dxa"/>
            <w:tcBorders>
              <w:top w:val="single" w:color="auto" w:sz="4" w:space="0"/>
              <w:left w:val="single" w:color="auto" w:sz="4" w:space="0"/>
              <w:bottom w:val="single" w:color="auto" w:sz="4" w:space="0"/>
              <w:right w:val="single" w:color="auto" w:sz="4" w:space="0"/>
            </w:tcBorders>
            <w:vAlign w:val="center"/>
          </w:tcPr>
          <w:p>
            <w:pPr>
              <w:ind w:firstLine="28"/>
              <w:jc w:val="center"/>
              <w:rPr>
                <w:rFonts w:ascii="仿宋" w:hAnsi="仿宋" w:eastAsia="仿宋" w:cs="仿宋"/>
                <w:sz w:val="21"/>
                <w:szCs w:val="21"/>
              </w:rPr>
            </w:pPr>
            <w:r>
              <w:rPr>
                <w:rFonts w:hint="eastAsia" w:ascii="仿宋" w:hAnsi="仿宋" w:eastAsia="仿宋" w:cs="仿宋"/>
                <w:sz w:val="21"/>
                <w:szCs w:val="21"/>
              </w:rPr>
              <w:t>10分</w:t>
            </w:r>
          </w:p>
        </w:tc>
        <w:tc>
          <w:tcPr>
            <w:tcW w:w="41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sz w:val="21"/>
                <w:szCs w:val="21"/>
              </w:rPr>
            </w:pPr>
            <w:r>
              <w:rPr>
                <w:rFonts w:hint="eastAsia" w:ascii="仿宋" w:hAnsi="仿宋" w:eastAsia="仿宋" w:cs="仿宋"/>
                <w:sz w:val="21"/>
                <w:szCs w:val="21"/>
              </w:rPr>
              <w:t>有效的投标报价中的最低价为评标基准价，按照下列公式计算每个投标人的投标价格得分。</w:t>
            </w:r>
          </w:p>
          <w:p>
            <w:pPr>
              <w:snapToGrid w:val="0"/>
              <w:jc w:val="center"/>
              <w:rPr>
                <w:rFonts w:ascii="仿宋" w:hAnsi="仿宋" w:eastAsia="仿宋" w:cs="仿宋"/>
                <w:sz w:val="21"/>
                <w:szCs w:val="21"/>
              </w:rPr>
            </w:pPr>
            <w:r>
              <w:rPr>
                <w:rFonts w:hint="eastAsia" w:ascii="仿宋" w:hAnsi="仿宋" w:eastAsia="仿宋" w:cs="仿宋"/>
                <w:sz w:val="21"/>
                <w:szCs w:val="21"/>
              </w:rPr>
              <w:t>投标报价得分＝（评标基准价/投标报价）×报价权重×100。</w:t>
            </w:r>
          </w:p>
        </w:tc>
        <w:tc>
          <w:tcPr>
            <w:tcW w:w="2931" w:type="dxa"/>
            <w:tcBorders>
              <w:top w:val="single" w:color="auto" w:sz="4" w:space="0"/>
              <w:left w:val="single" w:color="auto" w:sz="4" w:space="0"/>
              <w:bottom w:val="single" w:color="auto" w:sz="4" w:space="0"/>
              <w:right w:val="single" w:color="auto" w:sz="4" w:space="0"/>
            </w:tcBorders>
            <w:vAlign w:val="center"/>
          </w:tcPr>
          <w:p>
            <w:pPr>
              <w:snapToGrid w:val="0"/>
              <w:ind w:firstLine="57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856" w:type="dxa"/>
            <w:tcBorders>
              <w:left w:val="single" w:color="auto" w:sz="4" w:space="0"/>
              <w:right w:val="single" w:color="auto" w:sz="4" w:space="0"/>
            </w:tcBorders>
            <w:vAlign w:val="center"/>
          </w:tcPr>
          <w:p>
            <w:pPr>
              <w:ind w:firstLine="28"/>
              <w:jc w:val="center"/>
              <w:rPr>
                <w:rFonts w:ascii="仿宋" w:hAnsi="仿宋" w:eastAsia="仿宋" w:cs="仿宋"/>
                <w:sz w:val="21"/>
                <w:szCs w:val="21"/>
              </w:rPr>
            </w:pPr>
            <w:r>
              <w:rPr>
                <w:rFonts w:hint="eastAsia" w:ascii="仿宋" w:hAnsi="仿宋" w:eastAsia="仿宋" w:cs="仿宋"/>
                <w:sz w:val="21"/>
                <w:szCs w:val="21"/>
              </w:rPr>
              <w:t>2</w:t>
            </w:r>
          </w:p>
        </w:tc>
        <w:tc>
          <w:tcPr>
            <w:tcW w:w="1161" w:type="dxa"/>
            <w:tcBorders>
              <w:left w:val="single" w:color="auto" w:sz="4" w:space="0"/>
              <w:right w:val="single" w:color="auto" w:sz="4" w:space="0"/>
            </w:tcBorders>
            <w:vAlign w:val="center"/>
          </w:tcPr>
          <w:p>
            <w:pPr>
              <w:jc w:val="center"/>
              <w:textAlignment w:val="baseline"/>
              <w:rPr>
                <w:rFonts w:ascii="仿宋" w:hAnsi="仿宋" w:eastAsia="仿宋" w:cs="仿宋"/>
                <w:sz w:val="21"/>
                <w:szCs w:val="21"/>
              </w:rPr>
            </w:pPr>
            <w:r>
              <w:rPr>
                <w:rFonts w:hint="eastAsia" w:ascii="仿宋" w:hAnsi="仿宋" w:eastAsia="仿宋" w:cs="仿宋"/>
                <w:sz w:val="21"/>
                <w:szCs w:val="21"/>
              </w:rPr>
              <w:t>创意方案</w:t>
            </w:r>
          </w:p>
          <w:p>
            <w:pPr>
              <w:pStyle w:val="2"/>
              <w:jc w:val="center"/>
              <w:rPr>
                <w:sz w:val="21"/>
                <w:szCs w:val="21"/>
                <w:lang w:eastAsia="zh-CN"/>
              </w:rPr>
            </w:pPr>
            <w:r>
              <w:rPr>
                <w:rFonts w:hint="eastAsia" w:ascii="仿宋" w:hAnsi="仿宋" w:eastAsia="仿宋" w:cs="仿宋"/>
                <w:sz w:val="21"/>
                <w:szCs w:val="21"/>
                <w:lang w:eastAsia="zh-CN"/>
              </w:rPr>
              <w:t>（70%）</w:t>
            </w:r>
          </w:p>
        </w:tc>
        <w:tc>
          <w:tcPr>
            <w:tcW w:w="1093"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1"/>
                <w:szCs w:val="21"/>
              </w:rPr>
            </w:pPr>
            <w:r>
              <w:rPr>
                <w:rFonts w:hint="eastAsia" w:ascii="仿宋" w:hAnsi="仿宋" w:eastAsia="仿宋" w:cs="仿宋"/>
                <w:sz w:val="21"/>
                <w:szCs w:val="21"/>
              </w:rPr>
              <w:t>70分</w:t>
            </w:r>
          </w:p>
        </w:tc>
        <w:tc>
          <w:tcPr>
            <w:tcW w:w="4136"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1"/>
                <w:szCs w:val="21"/>
                <w:lang w:bidi="ar"/>
              </w:rPr>
            </w:pPr>
            <w:r>
              <w:rPr>
                <w:rFonts w:hint="eastAsia" w:ascii="仿宋" w:hAnsi="仿宋" w:eastAsia="仿宋" w:cs="仿宋"/>
                <w:sz w:val="21"/>
                <w:szCs w:val="21"/>
                <w:lang w:bidi="ar"/>
              </w:rPr>
              <w:t>创意独特、设计新颖、能较好地传达招标方理念及公司形象、吸人眼球、引人共鸣</w:t>
            </w:r>
          </w:p>
        </w:tc>
        <w:tc>
          <w:tcPr>
            <w:tcW w:w="2931" w:type="dxa"/>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1"/>
                <w:szCs w:val="21"/>
                <w:lang w:bidi="ar"/>
              </w:rPr>
            </w:pPr>
            <w:r>
              <w:rPr>
                <w:rFonts w:hint="eastAsia" w:ascii="仿宋" w:hAnsi="仿宋" w:eastAsia="仿宋" w:cs="仿宋"/>
                <w:sz w:val="21"/>
                <w:szCs w:val="21"/>
                <w:lang w:bidi="ar"/>
              </w:rPr>
              <w:t>创意方案讲解时间为30分钟/家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56" w:type="dxa"/>
            <w:vMerge w:val="restart"/>
            <w:vAlign w:val="center"/>
          </w:tcPr>
          <w:p>
            <w:pPr>
              <w:jc w:val="center"/>
              <w:rPr>
                <w:rFonts w:ascii="仿宋" w:hAnsi="仿宋" w:eastAsia="仿宋" w:cs="仿宋"/>
                <w:sz w:val="21"/>
                <w:szCs w:val="21"/>
              </w:rPr>
            </w:pPr>
          </w:p>
          <w:p>
            <w:pPr>
              <w:jc w:val="center"/>
              <w:rPr>
                <w:rFonts w:ascii="仿宋" w:hAnsi="仿宋" w:eastAsia="仿宋" w:cs="仿宋"/>
                <w:sz w:val="21"/>
                <w:szCs w:val="21"/>
              </w:rPr>
            </w:pPr>
            <w:r>
              <w:rPr>
                <w:rFonts w:hint="eastAsia" w:ascii="仿宋" w:hAnsi="仿宋" w:eastAsia="仿宋" w:cs="仿宋"/>
                <w:sz w:val="21"/>
                <w:szCs w:val="21"/>
              </w:rPr>
              <w:t>3</w:t>
            </w:r>
          </w:p>
          <w:p>
            <w:pPr>
              <w:ind w:firstLine="210" w:firstLineChars="100"/>
              <w:jc w:val="center"/>
              <w:rPr>
                <w:rFonts w:ascii="仿宋" w:hAnsi="仿宋" w:eastAsia="仿宋" w:cs="仿宋"/>
                <w:sz w:val="21"/>
                <w:szCs w:val="21"/>
              </w:rPr>
            </w:pPr>
          </w:p>
        </w:tc>
        <w:tc>
          <w:tcPr>
            <w:tcW w:w="1161" w:type="dxa"/>
            <w:vMerge w:val="restart"/>
            <w:vAlign w:val="center"/>
          </w:tcPr>
          <w:p>
            <w:pPr>
              <w:jc w:val="center"/>
              <w:rPr>
                <w:rFonts w:ascii="仿宋" w:hAnsi="仿宋" w:eastAsia="仿宋" w:cs="仿宋"/>
                <w:sz w:val="21"/>
                <w:szCs w:val="21"/>
              </w:rPr>
            </w:pPr>
            <w:r>
              <w:rPr>
                <w:rFonts w:hint="eastAsia" w:ascii="仿宋" w:hAnsi="仿宋" w:eastAsia="仿宋" w:cs="仿宋"/>
                <w:sz w:val="21"/>
                <w:szCs w:val="21"/>
              </w:rPr>
              <w:t>商务部分（20%）</w:t>
            </w:r>
          </w:p>
        </w:tc>
        <w:tc>
          <w:tcPr>
            <w:tcW w:w="1093"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企业实力</w:t>
            </w:r>
            <w:r>
              <w:rPr>
                <w:rFonts w:ascii="仿宋" w:hAnsi="仿宋" w:eastAsia="仿宋" w:cs="仿宋"/>
                <w:sz w:val="21"/>
                <w:szCs w:val="21"/>
              </w:rPr>
              <w:t>（</w:t>
            </w:r>
            <w:r>
              <w:rPr>
                <w:rFonts w:hint="eastAsia" w:ascii="仿宋" w:hAnsi="仿宋" w:eastAsia="仿宋" w:cs="仿宋"/>
                <w:sz w:val="21"/>
                <w:szCs w:val="21"/>
              </w:rPr>
              <w:t>3</w:t>
            </w:r>
            <w:r>
              <w:rPr>
                <w:rFonts w:ascii="仿宋" w:hAnsi="仿宋" w:eastAsia="仿宋" w:cs="仿宋"/>
                <w:sz w:val="21"/>
                <w:szCs w:val="21"/>
              </w:rPr>
              <w:t>分）</w:t>
            </w:r>
          </w:p>
        </w:tc>
        <w:tc>
          <w:tcPr>
            <w:tcW w:w="4136" w:type="dxa"/>
            <w:vAlign w:val="center"/>
          </w:tcPr>
          <w:p>
            <w:pPr>
              <w:widowControl/>
              <w:jc w:val="center"/>
              <w:rPr>
                <w:sz w:val="21"/>
                <w:szCs w:val="21"/>
              </w:rPr>
            </w:pPr>
            <w:r>
              <w:rPr>
                <w:rFonts w:hint="eastAsia" w:ascii="仿宋" w:hAnsi="仿宋" w:eastAsia="仿宋" w:cs="仿宋"/>
                <w:sz w:val="21"/>
                <w:szCs w:val="21"/>
                <w:lang w:bidi="ar"/>
              </w:rPr>
              <w:t>注册资金500万元以上、成立5年以上、有行业从业资质（每项1分，没有不得分）</w:t>
            </w:r>
          </w:p>
        </w:tc>
        <w:tc>
          <w:tcPr>
            <w:tcW w:w="2931" w:type="dxa"/>
            <w:vAlign w:val="center"/>
          </w:tcPr>
          <w:p>
            <w:pPr>
              <w:widowControl/>
              <w:ind w:firstLine="210" w:firstLineChars="10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856" w:type="dxa"/>
            <w:vMerge w:val="continue"/>
            <w:vAlign w:val="center"/>
          </w:tcPr>
          <w:p>
            <w:pPr>
              <w:jc w:val="center"/>
              <w:rPr>
                <w:rFonts w:ascii="仿宋" w:hAnsi="仿宋" w:eastAsia="仿宋" w:cs="仿宋"/>
                <w:sz w:val="21"/>
                <w:szCs w:val="21"/>
              </w:rPr>
            </w:pPr>
          </w:p>
        </w:tc>
        <w:tc>
          <w:tcPr>
            <w:tcW w:w="1161" w:type="dxa"/>
            <w:vMerge w:val="continue"/>
            <w:vAlign w:val="center"/>
          </w:tcPr>
          <w:p>
            <w:pPr>
              <w:jc w:val="center"/>
              <w:rPr>
                <w:rFonts w:ascii="仿宋" w:hAnsi="仿宋" w:eastAsia="仿宋" w:cs="仿宋"/>
                <w:sz w:val="21"/>
                <w:szCs w:val="21"/>
              </w:rPr>
            </w:pPr>
          </w:p>
        </w:tc>
        <w:tc>
          <w:tcPr>
            <w:tcW w:w="1093"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人员技术实力</w:t>
            </w:r>
          </w:p>
          <w:p>
            <w:pPr>
              <w:widowControl/>
              <w:jc w:val="center"/>
              <w:rPr>
                <w:rFonts w:ascii="仿宋" w:hAnsi="仿宋" w:eastAsia="仿宋" w:cs="仿宋"/>
                <w:sz w:val="21"/>
                <w:szCs w:val="21"/>
              </w:rPr>
            </w:pPr>
            <w:r>
              <w:rPr>
                <w:rFonts w:hint="eastAsia" w:ascii="仿宋" w:hAnsi="仿宋" w:eastAsia="仿宋" w:cs="仿宋"/>
                <w:sz w:val="21"/>
                <w:szCs w:val="21"/>
              </w:rPr>
              <w:t>（8分）</w:t>
            </w:r>
          </w:p>
        </w:tc>
        <w:tc>
          <w:tcPr>
            <w:tcW w:w="4136" w:type="dxa"/>
            <w:vAlign w:val="center"/>
          </w:tcPr>
          <w:p>
            <w:pPr>
              <w:widowControl/>
              <w:jc w:val="center"/>
              <w:rPr>
                <w:rFonts w:ascii="仿宋" w:hAnsi="仿宋" w:eastAsia="仿宋" w:cs="仿宋"/>
                <w:b/>
                <w:sz w:val="21"/>
                <w:szCs w:val="21"/>
              </w:rPr>
            </w:pPr>
            <w:r>
              <w:rPr>
                <w:rFonts w:hint="eastAsia" w:ascii="仿宋" w:hAnsi="仿宋" w:eastAsia="仿宋" w:cs="仿宋"/>
                <w:sz w:val="21"/>
                <w:szCs w:val="21"/>
              </w:rPr>
              <w:t>专业设计师、摄像师不低于8人</w:t>
            </w:r>
            <w:r>
              <w:rPr>
                <w:rFonts w:hint="eastAsia" w:ascii="仿宋" w:hAnsi="仿宋" w:eastAsia="仿宋" w:cs="仿宋"/>
                <w:bCs/>
                <w:sz w:val="21"/>
                <w:szCs w:val="21"/>
              </w:rPr>
              <w:t>。（每少1人扣1分）</w:t>
            </w:r>
          </w:p>
        </w:tc>
        <w:tc>
          <w:tcPr>
            <w:tcW w:w="2931"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设计师的劳动合同和社保参保证明材料，若未提供或未按要求提供的，本项不得分。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56" w:type="dxa"/>
            <w:vMerge w:val="continue"/>
            <w:vAlign w:val="center"/>
          </w:tcPr>
          <w:p>
            <w:pPr>
              <w:jc w:val="center"/>
              <w:rPr>
                <w:rFonts w:ascii="仿宋" w:hAnsi="仿宋" w:eastAsia="仿宋" w:cs="仿宋"/>
                <w:sz w:val="21"/>
                <w:szCs w:val="21"/>
              </w:rPr>
            </w:pPr>
          </w:p>
        </w:tc>
        <w:tc>
          <w:tcPr>
            <w:tcW w:w="1161" w:type="dxa"/>
            <w:vMerge w:val="continue"/>
            <w:vAlign w:val="center"/>
          </w:tcPr>
          <w:p>
            <w:pPr>
              <w:jc w:val="center"/>
              <w:rPr>
                <w:rFonts w:ascii="仿宋" w:hAnsi="仿宋" w:eastAsia="仿宋" w:cs="仿宋"/>
                <w:sz w:val="21"/>
                <w:szCs w:val="21"/>
              </w:rPr>
            </w:pPr>
          </w:p>
        </w:tc>
        <w:tc>
          <w:tcPr>
            <w:tcW w:w="1093"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设备实力</w:t>
            </w:r>
          </w:p>
          <w:p>
            <w:pPr>
              <w:pStyle w:val="2"/>
              <w:jc w:val="center"/>
              <w:rPr>
                <w:sz w:val="21"/>
                <w:szCs w:val="21"/>
                <w:lang w:eastAsia="zh-CN"/>
              </w:rPr>
            </w:pPr>
            <w:r>
              <w:rPr>
                <w:rFonts w:hint="eastAsia" w:ascii="仿宋" w:hAnsi="仿宋" w:eastAsia="仿宋" w:cs="仿宋"/>
                <w:sz w:val="21"/>
                <w:szCs w:val="21"/>
                <w:lang w:eastAsia="zh-CN"/>
              </w:rPr>
              <w:t>（3分）</w:t>
            </w:r>
          </w:p>
        </w:tc>
        <w:tc>
          <w:tcPr>
            <w:tcW w:w="4136" w:type="dxa"/>
            <w:vAlign w:val="center"/>
          </w:tcPr>
          <w:p>
            <w:pPr>
              <w:jc w:val="center"/>
              <w:rPr>
                <w:rFonts w:hint="default" w:ascii="仿宋" w:hAnsi="仿宋" w:eastAsia="仿宋" w:cs="仿宋"/>
                <w:sz w:val="21"/>
                <w:szCs w:val="21"/>
                <w:lang w:val="en-US"/>
              </w:rPr>
            </w:pPr>
            <w:r>
              <w:rPr>
                <w:rFonts w:hint="eastAsia" w:ascii="仿宋" w:hAnsi="仿宋" w:eastAsia="仿宋" w:cs="仿宋"/>
                <w:kern w:val="2"/>
                <w:sz w:val="21"/>
                <w:szCs w:val="21"/>
                <w:lang w:eastAsia="zh-CN"/>
              </w:rPr>
              <w:t>办公场所不低于200</w:t>
            </w:r>
            <w:r>
              <w:rPr>
                <w:rFonts w:hint="eastAsia" w:hAnsi="宋体" w:cs="宋体"/>
                <w:kern w:val="2"/>
                <w:sz w:val="21"/>
                <w:szCs w:val="21"/>
                <w:lang w:eastAsia="zh-CN"/>
              </w:rPr>
              <w:t>㎡</w:t>
            </w:r>
            <w:r>
              <w:rPr>
                <w:rFonts w:hint="eastAsia" w:ascii="仿宋" w:hAnsi="仿宋" w:eastAsia="仿宋" w:cs="仿宋"/>
                <w:kern w:val="2"/>
                <w:sz w:val="21"/>
                <w:szCs w:val="21"/>
                <w:lang w:eastAsia="zh-CN"/>
              </w:rPr>
              <w:t>，各类专业设施设备齐全、</w:t>
            </w:r>
            <w:r>
              <w:rPr>
                <w:rFonts w:hint="eastAsia" w:ascii="仿宋" w:hAnsi="仿宋" w:eastAsia="仿宋" w:cs="仿宋"/>
                <w:kern w:val="2"/>
                <w:sz w:val="21"/>
                <w:szCs w:val="21"/>
                <w:lang w:val="en-US" w:eastAsia="zh-CN"/>
              </w:rPr>
              <w:t>有专业设计、制作场所</w:t>
            </w:r>
            <w:r>
              <w:rPr>
                <w:rFonts w:hint="eastAsia" w:ascii="仿宋" w:hAnsi="仿宋" w:eastAsia="仿宋" w:cs="仿宋"/>
                <w:sz w:val="21"/>
                <w:szCs w:val="21"/>
              </w:rPr>
              <w:t>（每少1</w:t>
            </w:r>
            <w:r>
              <w:rPr>
                <w:rFonts w:hint="eastAsia" w:ascii="仿宋" w:hAnsi="仿宋" w:eastAsia="仿宋" w:cs="仿宋"/>
                <w:sz w:val="21"/>
                <w:szCs w:val="21"/>
                <w:lang w:val="en-US" w:eastAsia="zh-CN"/>
              </w:rPr>
              <w:t>项</w:t>
            </w:r>
            <w:r>
              <w:rPr>
                <w:rFonts w:hint="eastAsia" w:ascii="仿宋" w:hAnsi="仿宋" w:eastAsia="仿宋" w:cs="仿宋"/>
                <w:sz w:val="21"/>
                <w:szCs w:val="21"/>
              </w:rPr>
              <w:t>扣1分，最多得3分）</w:t>
            </w:r>
          </w:p>
        </w:tc>
        <w:tc>
          <w:tcPr>
            <w:tcW w:w="2931"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若未提供或未按要求提供的，本项不得分。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6" w:type="dxa"/>
            <w:vMerge w:val="continue"/>
            <w:vAlign w:val="center"/>
          </w:tcPr>
          <w:p>
            <w:pPr>
              <w:jc w:val="center"/>
              <w:rPr>
                <w:rFonts w:ascii="仿宋" w:hAnsi="仿宋" w:eastAsia="仿宋" w:cs="仿宋"/>
                <w:sz w:val="21"/>
                <w:szCs w:val="21"/>
              </w:rPr>
            </w:pPr>
          </w:p>
        </w:tc>
        <w:tc>
          <w:tcPr>
            <w:tcW w:w="1161" w:type="dxa"/>
            <w:vMerge w:val="continue"/>
            <w:vAlign w:val="center"/>
          </w:tcPr>
          <w:p>
            <w:pPr>
              <w:jc w:val="center"/>
              <w:rPr>
                <w:rFonts w:ascii="仿宋" w:hAnsi="仿宋" w:eastAsia="仿宋" w:cs="仿宋"/>
                <w:sz w:val="21"/>
                <w:szCs w:val="21"/>
              </w:rPr>
            </w:pPr>
          </w:p>
        </w:tc>
        <w:tc>
          <w:tcPr>
            <w:tcW w:w="1093" w:type="dxa"/>
            <w:vAlign w:val="center"/>
          </w:tcPr>
          <w:p>
            <w:pPr>
              <w:jc w:val="center"/>
              <w:rPr>
                <w:rFonts w:ascii="仿宋" w:hAnsi="仿宋" w:eastAsia="仿宋" w:cs="仿宋"/>
                <w:sz w:val="21"/>
                <w:szCs w:val="21"/>
              </w:rPr>
            </w:pPr>
            <w:r>
              <w:rPr>
                <w:rFonts w:hint="eastAsia" w:ascii="仿宋" w:hAnsi="仿宋" w:eastAsia="仿宋" w:cs="仿宋"/>
                <w:sz w:val="21"/>
                <w:szCs w:val="21"/>
              </w:rPr>
              <w:t>成功案例</w:t>
            </w:r>
          </w:p>
          <w:p>
            <w:pPr>
              <w:pStyle w:val="2"/>
              <w:jc w:val="center"/>
              <w:rPr>
                <w:rFonts w:ascii="仿宋" w:hAnsi="仿宋" w:eastAsia="仿宋" w:cs="仿宋"/>
                <w:sz w:val="21"/>
                <w:szCs w:val="21"/>
                <w:lang w:eastAsia="zh-CN"/>
              </w:rPr>
            </w:pPr>
            <w:r>
              <w:rPr>
                <w:rFonts w:hint="eastAsia" w:ascii="仿宋" w:hAnsi="仿宋" w:eastAsia="仿宋" w:cs="仿宋"/>
                <w:sz w:val="21"/>
                <w:szCs w:val="21"/>
                <w:lang w:eastAsia="zh-CN"/>
              </w:rPr>
              <w:t>（3分）</w:t>
            </w:r>
          </w:p>
        </w:tc>
        <w:tc>
          <w:tcPr>
            <w:tcW w:w="4136" w:type="dxa"/>
            <w:vAlign w:val="center"/>
          </w:tcPr>
          <w:p>
            <w:pPr>
              <w:jc w:val="center"/>
              <w:rPr>
                <w:rFonts w:ascii="仿宋" w:hAnsi="仿宋" w:eastAsia="仿宋" w:cs="仿宋"/>
                <w:sz w:val="21"/>
                <w:szCs w:val="21"/>
              </w:rPr>
            </w:pPr>
            <w:r>
              <w:rPr>
                <w:rFonts w:hint="eastAsia" w:ascii="仿宋" w:hAnsi="仿宋" w:eastAsia="仿宋" w:cs="仿宋"/>
                <w:sz w:val="21"/>
                <w:szCs w:val="21"/>
              </w:rPr>
              <w:t>有同类型成功案例3个及以上（每少1个扣1分，最多得3分）</w:t>
            </w:r>
          </w:p>
          <w:p>
            <w:pPr>
              <w:pStyle w:val="2"/>
              <w:jc w:val="center"/>
              <w:rPr>
                <w:rFonts w:ascii="仿宋" w:hAnsi="仿宋" w:eastAsia="仿宋" w:cs="仿宋"/>
                <w:kern w:val="2"/>
                <w:sz w:val="21"/>
                <w:szCs w:val="21"/>
                <w:lang w:eastAsia="zh-CN"/>
              </w:rPr>
            </w:pPr>
            <w:r>
              <w:rPr>
                <w:rFonts w:hint="eastAsia" w:ascii="仿宋" w:hAnsi="仿宋" w:eastAsia="仿宋" w:cs="仿宋"/>
                <w:sz w:val="21"/>
                <w:szCs w:val="21"/>
                <w:lang w:eastAsia="zh-CN"/>
              </w:rPr>
              <w:t>提供案例须图文并茂或视频</w:t>
            </w:r>
          </w:p>
        </w:tc>
        <w:tc>
          <w:tcPr>
            <w:tcW w:w="2931" w:type="dxa"/>
            <w:vAlign w:val="center"/>
          </w:tcPr>
          <w:p>
            <w:pPr>
              <w:widowControl/>
              <w:jc w:val="center"/>
              <w:rPr>
                <w:rFonts w:ascii="仿宋" w:hAnsi="仿宋" w:eastAsia="仿宋" w:cs="仿宋"/>
                <w:sz w:val="21"/>
                <w:szCs w:val="21"/>
              </w:rPr>
            </w:pPr>
            <w:r>
              <w:rPr>
                <w:rFonts w:hint="eastAsia" w:ascii="仿宋" w:hAnsi="仿宋" w:eastAsia="仿宋" w:cs="仿宋"/>
                <w:sz w:val="21"/>
                <w:szCs w:val="21"/>
              </w:rPr>
              <w:t>若未提供或未按要求提供的，本项不得分。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56" w:type="dxa"/>
            <w:vMerge w:val="continue"/>
            <w:vAlign w:val="center"/>
          </w:tcPr>
          <w:p>
            <w:pPr>
              <w:ind w:firstLine="210" w:firstLineChars="100"/>
              <w:jc w:val="center"/>
              <w:rPr>
                <w:rFonts w:ascii="仿宋" w:hAnsi="仿宋" w:eastAsia="仿宋" w:cs="仿宋"/>
                <w:sz w:val="21"/>
                <w:szCs w:val="21"/>
              </w:rPr>
            </w:pPr>
          </w:p>
        </w:tc>
        <w:tc>
          <w:tcPr>
            <w:tcW w:w="1161" w:type="dxa"/>
            <w:vMerge w:val="continue"/>
            <w:vAlign w:val="center"/>
          </w:tcPr>
          <w:p>
            <w:pPr>
              <w:ind w:firstLine="210" w:firstLineChars="100"/>
              <w:jc w:val="center"/>
              <w:rPr>
                <w:rFonts w:ascii="仿宋" w:hAnsi="仿宋" w:eastAsia="仿宋" w:cs="仿宋"/>
                <w:sz w:val="21"/>
                <w:szCs w:val="21"/>
              </w:rPr>
            </w:pPr>
          </w:p>
        </w:tc>
        <w:tc>
          <w:tcPr>
            <w:tcW w:w="1093" w:type="dxa"/>
            <w:vAlign w:val="center"/>
          </w:tcPr>
          <w:p>
            <w:pPr>
              <w:jc w:val="center"/>
              <w:rPr>
                <w:rFonts w:ascii="仿宋" w:hAnsi="仿宋" w:eastAsia="仿宋" w:cs="仿宋"/>
                <w:sz w:val="21"/>
                <w:szCs w:val="21"/>
              </w:rPr>
            </w:pPr>
            <w:r>
              <w:rPr>
                <w:rFonts w:hint="eastAsia" w:ascii="仿宋" w:hAnsi="仿宋" w:eastAsia="仿宋" w:cs="仿宋"/>
                <w:sz w:val="21"/>
                <w:szCs w:val="21"/>
              </w:rPr>
              <w:t>获得奖励（3分）</w:t>
            </w:r>
          </w:p>
        </w:tc>
        <w:tc>
          <w:tcPr>
            <w:tcW w:w="4136" w:type="dxa"/>
            <w:vAlign w:val="center"/>
          </w:tcPr>
          <w:p>
            <w:pPr>
              <w:jc w:val="center"/>
              <w:rPr>
                <w:rFonts w:ascii="仿宋" w:hAnsi="仿宋" w:eastAsia="仿宋" w:cs="仿宋"/>
                <w:sz w:val="21"/>
                <w:szCs w:val="21"/>
              </w:rPr>
            </w:pPr>
            <w:r>
              <w:rPr>
                <w:rFonts w:hint="eastAsia" w:ascii="仿宋" w:hAnsi="仿宋" w:eastAsia="仿宋" w:cs="仿宋"/>
                <w:sz w:val="21"/>
                <w:szCs w:val="21"/>
              </w:rPr>
              <w:t>作品获得相关奖励3个以上（每少1个扣1分，最多得3分）</w:t>
            </w:r>
          </w:p>
          <w:p>
            <w:pPr>
              <w:pStyle w:val="2"/>
              <w:jc w:val="center"/>
              <w:rPr>
                <w:rFonts w:ascii="仿宋" w:hAnsi="仿宋" w:eastAsia="仿宋" w:cs="仿宋"/>
                <w:sz w:val="21"/>
                <w:szCs w:val="21"/>
                <w:lang w:eastAsia="zh-CN"/>
              </w:rPr>
            </w:pPr>
            <w:r>
              <w:rPr>
                <w:rFonts w:hint="eastAsia" w:ascii="仿宋" w:hAnsi="仿宋" w:eastAsia="仿宋" w:cs="仿宋"/>
                <w:sz w:val="21"/>
                <w:szCs w:val="21"/>
                <w:lang w:eastAsia="zh-CN"/>
              </w:rPr>
              <w:t>奖励证书须提供真伪查询通道</w:t>
            </w:r>
          </w:p>
        </w:tc>
        <w:tc>
          <w:tcPr>
            <w:tcW w:w="2931" w:type="dxa"/>
            <w:vAlign w:val="center"/>
          </w:tcPr>
          <w:p>
            <w:pPr>
              <w:pStyle w:val="2"/>
              <w:jc w:val="center"/>
              <w:rPr>
                <w:rFonts w:ascii="仿宋" w:hAnsi="仿宋" w:eastAsia="仿宋" w:cs="仿宋"/>
                <w:sz w:val="21"/>
                <w:szCs w:val="21"/>
                <w:lang w:eastAsia="zh-CN"/>
              </w:rPr>
            </w:pPr>
            <w:r>
              <w:rPr>
                <w:rFonts w:hint="eastAsia" w:ascii="仿宋" w:hAnsi="仿宋" w:eastAsia="仿宋" w:cs="仿宋"/>
                <w:sz w:val="21"/>
                <w:szCs w:val="21"/>
              </w:rPr>
              <w:t>若未提供或未按要求提供的，本项不得分。</w:t>
            </w:r>
          </w:p>
        </w:tc>
      </w:tr>
    </w:tbl>
    <w:p>
      <w:pPr>
        <w:spacing w:line="360" w:lineRule="auto"/>
        <w:ind w:firstLine="522" w:firstLineChars="200"/>
        <w:outlineLvl w:val="2"/>
        <w:rPr>
          <w:rFonts w:ascii="仿宋" w:hAnsi="仿宋" w:eastAsia="仿宋" w:cs="仿宋"/>
          <w:b/>
          <w:bCs/>
          <w:sz w:val="26"/>
          <w:szCs w:val="26"/>
        </w:rPr>
      </w:pPr>
      <w:bookmarkStart w:id="181" w:name="_Toc100761484"/>
      <w:bookmarkStart w:id="182" w:name="_Toc10694"/>
      <w:r>
        <w:rPr>
          <w:rFonts w:hint="eastAsia" w:ascii="仿宋" w:hAnsi="仿宋" w:eastAsia="仿宋" w:cs="仿宋"/>
          <w:b/>
          <w:bCs/>
          <w:sz w:val="26"/>
          <w:szCs w:val="26"/>
        </w:rPr>
        <w:t>4.磋商小组</w:t>
      </w:r>
      <w:bookmarkEnd w:id="181"/>
      <w:r>
        <w:rPr>
          <w:rFonts w:hint="eastAsia" w:ascii="仿宋" w:hAnsi="仿宋" w:eastAsia="仿宋" w:cs="仿宋"/>
          <w:b/>
          <w:bCs/>
          <w:sz w:val="26"/>
          <w:szCs w:val="26"/>
        </w:rPr>
        <w:tab/>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磋商小组由采购人代表及根据采购项目情况确定的技术或经济或法律类等有关专家7人或以上的单数组成。</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（1）本项目评标委员会专家由公司相关领导和专业人士组织。</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.磋商小组发现磋商文件表述不明确或需要说明的事项，可提请招标采购单位书面解释说明。发现磋商文件违反有关法律、法规和规章的，可以拒绝评标和磋商，并向招标采购单位以书面形式说明情况。</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（2）磋商专家在本次采购活动中承担以下义务：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①遵纪守法，客观、公正、廉洁地履行职责；</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②按照政府采购法律法规和竞争性磋商文件的规定要求对供应商的资格条件进行评审，提供科学合理、公平公正的评审意见；</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③就技术和服务部分进行磋商，要求竞标人对竞标文件有关事项作出解释或者澄清；</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④推荐成交候选供应商名单；</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⑤保守秘密。不得透露采购文件咨询情况，不得泄漏供应商的竞标文件及知悉的商业秘密；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⑥发现供应商在采购活动中有不正当竞争或恶意串通等违规行为，及时向招标人告并加以制止；</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⑦发现采购人、招标人及其工作人员在本次采购活动中有干预评审、发表倾向性和歧视性言论、受贿或者接受供应商的其他好处及其他违法违规行为，及时向采购人审计检查中心报告；</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⑧解答有关方面对项目采购评审工作中有关问题的询问，配合采购人或者招标人答复供应商质疑，配合采购部门的投诉处理工作等事宜；</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⑨法律、法规和规章规定的其他义务。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⑩向招标采购单位或者有关部门报告非法干预评标工作的行为。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（3）磋商专家在政府采购活动中应当遵守以下工作纪律：</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①应邀按时参加磋商采购活动。遇特殊情况不能出席或途中遇阻不能按时参加磋商采购的，应及时告知采购人审计检查中心，不得私自转托他人。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②不得参加与自己有利害关系的政府采购项目的评审活动。对与自己有利害关系的评审项目，如受到邀请，应主动提出回避。财政部门、采购人或招标也可要求该评审专家回避。</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④磋商过程中关闭通讯设备，不得与外界联系。因发生不可预见情况，确实需要与外界联系的，应当在现场监督人员陪同下进行。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⑤资格审查和磋商过程中，不得发表影响磋商公正的倾向性、歧视性言论；不得征询或者接受采购人的倾向性意见；不得以任何明示或暗示的方式要求参加该采购项目的供应商以澄清、说明或补正为借口，表达与其原竞标文件原意不同的新意见；不得以磋商文件没有规定的方法和标准作为评审的依据；不得违反规定的评审格式撰写评审意见；不得拒绝对自己的评审意见签字确认。</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⑥在咨询工作中，严格执行国家产业政策和产品标准，认真听取咨询方的合理要求，提出科学合理的、无倾向性和歧视性的咨询方案，并对所提出的意见和建议承担个人责任。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⑦招标人制定的其他评审工作纪律。</w:t>
      </w:r>
    </w:p>
    <w:p>
      <w:pPr>
        <w:spacing w:line="360" w:lineRule="auto"/>
        <w:ind w:firstLine="522" w:firstLineChars="200"/>
        <w:outlineLvl w:val="2"/>
        <w:rPr>
          <w:rFonts w:ascii="仿宋" w:hAnsi="仿宋" w:eastAsia="仿宋" w:cs="仿宋"/>
          <w:b/>
          <w:bCs/>
          <w:sz w:val="26"/>
          <w:szCs w:val="26"/>
        </w:rPr>
      </w:pPr>
      <w:bookmarkStart w:id="183" w:name="_Toc100761485"/>
      <w:r>
        <w:rPr>
          <w:rFonts w:hint="eastAsia" w:ascii="仿宋" w:hAnsi="仿宋" w:eastAsia="仿宋" w:cs="仿宋"/>
          <w:b/>
          <w:bCs/>
          <w:sz w:val="26"/>
          <w:szCs w:val="26"/>
        </w:rPr>
        <w:t>5.资格审查</w:t>
      </w:r>
      <w:bookmarkEnd w:id="183"/>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（1）磋商小组依据本竞争性磋商文件，对各竞标人的竞标文件进行审查、评估和比较。磋商小组在审查过程中有权要求竞标人对其竞标文件有关内容进行澄清和解释。磋商小组审查的主要内容包括：</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①审查竞标人资格响应性文件是否符合竞争性磋商文件的要求，以及竞标人的竞标文件对竞争性磋商文件的实质性要求的响应情况。</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②审查竞标文件是否完整、竞标文件是否有效签署、竞标文件是否按竞争性磋商文件规定的格式要求编制，且影响竞争性磋商文件的资格性。</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③磋商小组在对竞标人资格审查过程中，磋商小组成员对供应商资格是否符合规定存在争议的，应当以少数服从多数的原则处理，但不得违背政府采购法和磋商文件规定。</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④有不同意见的磋商小组成员认为资格审查过程不符合政府采购法或者磋商文件规定的，应当及时向巴中市恩阳区财政局政府采购监督管理科报告。</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⑤磋商小组资格审查结束后向招标人出具资格审查报告，确定参加磋商的供应商名单。没有通过资格审查的供应商，磋商小组应当在资格审查报告中说明原因。磋商小组成员对资格审查过程和结果有不同意见的，应当在资格审查报告中写明并说明理由。签字但不写明不同意见或者不说明理由的，视同无意见。</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⑥磋商小组出具资格审查报告后，招标人将当场向所有递交响应性文件的供应商宣布通过资格审查和未通过资格审查的供应商名单，告知未通过资格审查供应商的原因。</w:t>
      </w:r>
    </w:p>
    <w:p>
      <w:pPr>
        <w:spacing w:line="360" w:lineRule="auto"/>
        <w:ind w:firstLine="522" w:firstLineChars="200"/>
        <w:outlineLvl w:val="2"/>
        <w:rPr>
          <w:rFonts w:ascii="仿宋" w:hAnsi="仿宋" w:eastAsia="仿宋" w:cs="仿宋"/>
          <w:b/>
          <w:bCs/>
          <w:sz w:val="26"/>
          <w:szCs w:val="26"/>
        </w:rPr>
      </w:pPr>
      <w:bookmarkStart w:id="184" w:name="_Toc100761486"/>
      <w:r>
        <w:rPr>
          <w:rFonts w:hint="eastAsia" w:ascii="仿宋" w:hAnsi="仿宋" w:eastAsia="仿宋" w:cs="仿宋"/>
          <w:b/>
          <w:bCs/>
          <w:sz w:val="26"/>
          <w:szCs w:val="26"/>
        </w:rPr>
        <w:t>6.磋商过程中，有下列情形之一的，磋商失败：</w:t>
      </w:r>
      <w:bookmarkEnd w:id="184"/>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（1）参加本节规定的磋商供应商均被淘汰的；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（2）磋商结束，供应商响应文件均不能满足磋商文件规定的采购项目最低要求的；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（3）供应商报价均超过政府采购预算或者本次采购项目最高限价的；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（4）其他无法继续开展磋商或者无法成交的情形。</w:t>
      </w:r>
    </w:p>
    <w:p>
      <w:pPr>
        <w:spacing w:line="360" w:lineRule="auto"/>
        <w:ind w:firstLine="522" w:firstLineChars="200"/>
        <w:outlineLvl w:val="2"/>
        <w:rPr>
          <w:rFonts w:ascii="仿宋" w:hAnsi="仿宋" w:eastAsia="仿宋" w:cs="仿宋"/>
          <w:b/>
          <w:bCs/>
          <w:sz w:val="26"/>
          <w:szCs w:val="26"/>
        </w:rPr>
      </w:pPr>
      <w:bookmarkStart w:id="185" w:name="_Toc100761487"/>
      <w:r>
        <w:rPr>
          <w:rFonts w:hint="eastAsia" w:ascii="仿宋" w:hAnsi="仿宋" w:eastAsia="仿宋" w:cs="仿宋"/>
          <w:b/>
          <w:bCs/>
          <w:sz w:val="26"/>
          <w:szCs w:val="26"/>
        </w:rPr>
        <w:t>7.资格审查及磋商原则和程序</w:t>
      </w:r>
      <w:bookmarkEnd w:id="185"/>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（1）严格遵循公平、公正、科学及择优的原则，并以相同的程序和标准对待所有的竞标人。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（2）资格审查和磋商过程严格保密。竞标人对磋商小组的资格审查和磋商过程或合同授予决定施加影响的任何行为都可能导致其竞标被拒绝。</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（3）没有通过磋商小组资格审查的，其竞标文件按照无效竞标处理。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（4）资格审查结束后，招标人将组织磋商小组按照竞争性磋商文件的规定与通过资格审查的供应商分别就技术和服务进行磋商。磋商的顺序以现场抽签的方式确定。</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（5）磋商过程中，磋商小组获得采购人同意后，可以根据磋商情况变更磋商文件内容，将变更的内容通知所有参加磋商的供应商。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（6）供应商在磋商过程中可以根据磋商情况变更其中响应文件，并将变更内容形成书面材料送磋商小组，变更内容应作为响应文件的一部分。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7）磋商小组经过磋商后，供应商响应性文件仍然不能满足磋商文件规定的采购项目最低要求的，或者磋商过程中，磋商小组发现或者知晓供应商存在违法、违纪行为的，磋商小组将淘汰该供应商，不允许其参加最后报价。同时磋商小组将书面通知该供应商，并说明理由。</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8）磋商达到供应商响应文件符合采购需求、质量、服务相等的前提下，磋商小组应当要求所有继续参加磋商的供应商在规定时间内提交最后报价，提交最后报价的供应商不得少于家符合【《财政部关于政府采购竞争性磋商采购方式管理暂行办法有关问题的补充通知》（财库[]号）】的除外。磋商小组确定的最后报价为竞标人的最终报价。磋商报价中，竞标人后一轮报价不能高于竞标人自己的上一轮报价。招标人根据磋商小组的安排，组织所有合格的竞标人在规定的场所、在规定的时间内作出报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（9）经磋商确定最终采购需求和提交最后报价的供应商后，由磋商小组采用综合评分法对提交最后报价的供应商的响应文件和最后报价进行综合评分。</w:t>
      </w:r>
    </w:p>
    <w:p>
      <w:pPr>
        <w:spacing w:line="360" w:lineRule="auto"/>
        <w:ind w:firstLine="522" w:firstLineChars="200"/>
        <w:outlineLvl w:val="2"/>
        <w:rPr>
          <w:rFonts w:ascii="仿宋" w:hAnsi="仿宋" w:eastAsia="仿宋" w:cs="仿宋"/>
          <w:b/>
          <w:bCs/>
          <w:sz w:val="26"/>
          <w:szCs w:val="26"/>
        </w:rPr>
      </w:pPr>
      <w:bookmarkStart w:id="186" w:name="_Toc100761488"/>
      <w:r>
        <w:rPr>
          <w:rFonts w:hint="eastAsia" w:ascii="仿宋" w:hAnsi="仿宋" w:eastAsia="仿宋" w:cs="仿宋"/>
          <w:b/>
          <w:bCs/>
          <w:sz w:val="26"/>
          <w:szCs w:val="26"/>
        </w:rPr>
        <w:t>8.磋商结果</w:t>
      </w:r>
      <w:bookmarkEnd w:id="186"/>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磋商小组将评审情况写出书面报告，推荐成交候选供应商，并按照综合得分高低排列顺序。评审得分相同的，按服务方案指标优劣顺序排列。</w:t>
      </w:r>
    </w:p>
    <w:p>
      <w:pPr>
        <w:spacing w:line="360" w:lineRule="auto"/>
        <w:ind w:firstLine="522" w:firstLineChars="200"/>
        <w:outlineLvl w:val="2"/>
        <w:rPr>
          <w:rFonts w:ascii="仿宋" w:hAnsi="仿宋" w:eastAsia="仿宋" w:cs="仿宋"/>
          <w:b/>
          <w:bCs/>
          <w:sz w:val="26"/>
          <w:szCs w:val="26"/>
        </w:rPr>
      </w:pPr>
      <w:bookmarkStart w:id="187" w:name="_Toc100761489"/>
      <w:r>
        <w:rPr>
          <w:rFonts w:hint="eastAsia" w:ascii="仿宋" w:hAnsi="仿宋" w:eastAsia="仿宋" w:cs="仿宋"/>
          <w:b/>
          <w:bCs/>
          <w:sz w:val="26"/>
          <w:szCs w:val="26"/>
        </w:rPr>
        <w:t>9.定标</w:t>
      </w:r>
      <w:bookmarkEnd w:id="187"/>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（1）磋商结果后，招标人将磋商报告及有关资料送交采购人确定中标人。采购人收到磋商报告后，应当在三个工作日内确定中标人。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（2）采购人确定中标人过程中，发现成交候选供应商有下列情形之一的，应当不予确定其为中标人：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①成交候选供应商存在违法、违纪行为的；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②成交候选供应商因不可抗力、社会经济形势发生重大变化、破产、重组等原因确定无法履行政府采购合同的；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③成交候选供应商书面自愿放弃成交，且无其他非法目的的；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④其他不应确定中标人的情形。</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成交候选供应商有以上情形之一的，采购人应当确定后一位成交候选供应商为中标人。依次类推。无法确定中标人的，重新组织采购。</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⑤采购人确定供应商后，应当及时通知招标人，由招标人在新安洁官网及公众号发布成交结果公告。成交结果公告包括下列内容：</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A</w:t>
      </w:r>
      <w:r>
        <w:rPr>
          <w:rFonts w:hint="eastAsia" w:ascii="仿宋" w:hAnsi="仿宋" w:eastAsia="仿宋" w:cs="仿宋"/>
          <w:sz w:val="26"/>
          <w:szCs w:val="26"/>
        </w:rPr>
        <w:t>.</w:t>
      </w:r>
      <w:r>
        <w:rPr>
          <w:rFonts w:hint="eastAsia" w:ascii="仿宋" w:hAnsi="仿宋" w:eastAsia="仿宋" w:cs="仿宋"/>
          <w:sz w:val="26"/>
          <w:szCs w:val="26"/>
        </w:rPr>
        <w:t>采购项目名称、数量；</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B</w:t>
      </w:r>
      <w:r>
        <w:rPr>
          <w:rFonts w:hint="eastAsia" w:ascii="仿宋" w:hAnsi="仿宋" w:eastAsia="仿宋" w:cs="仿宋"/>
          <w:sz w:val="26"/>
          <w:szCs w:val="26"/>
        </w:rPr>
        <w:t>.中标人名单；</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C</w:t>
      </w:r>
      <w:r>
        <w:rPr>
          <w:rFonts w:hint="eastAsia" w:ascii="仿宋" w:hAnsi="仿宋" w:eastAsia="仿宋" w:cs="仿宋"/>
          <w:sz w:val="26"/>
          <w:szCs w:val="26"/>
        </w:rPr>
        <w:t>.采购人、招标人地址及联系方式；</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仿宋" w:hAnsi="仿宋" w:eastAsia="仿宋" w:cs="仿宋"/>
          <w:sz w:val="26"/>
          <w:szCs w:val="26"/>
        </w:rPr>
      </w:pPr>
      <w:r>
        <w:rPr>
          <w:rFonts w:hint="eastAsia" w:ascii="仿宋" w:hAnsi="仿宋" w:eastAsia="仿宋" w:cs="仿宋"/>
          <w:sz w:val="26"/>
          <w:szCs w:val="26"/>
          <w:lang w:val="en-US" w:eastAsia="zh-CN"/>
        </w:rPr>
        <w:t>D</w:t>
      </w:r>
      <w:r>
        <w:rPr>
          <w:rFonts w:hint="eastAsia" w:ascii="仿宋" w:hAnsi="仿宋" w:eastAsia="仿宋" w:cs="仿宋"/>
          <w:sz w:val="26"/>
          <w:szCs w:val="26"/>
        </w:rPr>
        <w:t>.其他需要公告的事项。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⑥成交结果公告发布后，中标人应当按照本竞争性磋商文件及时缴纳履约保证金，并按规定领取成交通知书。成交通知书为签订政府采购合同的依据，是合同的有效组成部分。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⑦成交通知书对采购人和中标人均具有法律效力。成交通知书发出后，采购人改变成交结果，或者中标人无正当理由放弃成交的，应当承担相应的法律责任。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⑧中标人的竞标文件作为无效竞标处理或者有政府采购法律法规规章制度规定的成交无效情形的，招标人在取得有权主体的认定以后，应当宣布发出的成交通知书无效，并收回发出的成交通知书（中标人应当缴回），依法重新确定中标人或者重新开展采购活动。</w:t>
      </w:r>
    </w:p>
    <w:p>
      <w:pPr>
        <w:spacing w:line="360" w:lineRule="auto"/>
        <w:ind w:firstLine="520" w:firstLineChars="200"/>
        <w:outlineLvl w:val="1"/>
        <w:rPr>
          <w:rFonts w:ascii="黑体" w:hAnsi="黑体" w:eastAsia="黑体" w:cs="黑体"/>
          <w:sz w:val="26"/>
          <w:szCs w:val="26"/>
        </w:rPr>
      </w:pPr>
      <w:bookmarkStart w:id="188" w:name="_Toc17096"/>
      <w:bookmarkStart w:id="189" w:name="_Toc100761490"/>
      <w:bookmarkStart w:id="190" w:name="_Toc30690"/>
      <w:bookmarkStart w:id="191" w:name="_Toc18918"/>
      <w:bookmarkStart w:id="192" w:name="_Toc6176"/>
      <w:bookmarkStart w:id="193" w:name="_Toc168"/>
      <w:bookmarkStart w:id="194" w:name="_Toc5352"/>
      <w:bookmarkStart w:id="195" w:name="_Toc10392"/>
      <w:r>
        <w:rPr>
          <w:rFonts w:hint="eastAsia" w:ascii="黑体" w:hAnsi="黑体" w:eastAsia="黑体" w:cs="黑体"/>
          <w:sz w:val="26"/>
          <w:szCs w:val="26"/>
        </w:rPr>
        <w:t>五、竞标纪律要求</w:t>
      </w:r>
      <w:bookmarkEnd w:id="182"/>
      <w:bookmarkEnd w:id="188"/>
      <w:bookmarkEnd w:id="189"/>
      <w:bookmarkEnd w:id="190"/>
      <w:bookmarkEnd w:id="191"/>
      <w:bookmarkEnd w:id="192"/>
      <w:bookmarkEnd w:id="193"/>
      <w:bookmarkEnd w:id="194"/>
      <w:bookmarkEnd w:id="195"/>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1.竞标人不得具有的情形：</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（1）提供虚假材料谋取成交；</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（2）采取不正当手段诋毁、排挤其他竞标人；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（3）与招标采购单位、其他竞标人恶意串通；</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（4）向招标采购单位、磋商小组成员行贿或者提供其他不正当利益；</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（5）拒绝有关部门的监督检查或者向监督检查部门提供虚假情况。</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有上述情形之一的竞标人，属于不合格竞标人，其竞标或成交资格将被取消。</w:t>
      </w:r>
      <w:bookmarkStart w:id="196" w:name="_Toc28324"/>
    </w:p>
    <w:bookmarkEnd w:id="196"/>
    <w:p>
      <w:pPr>
        <w:spacing w:line="360" w:lineRule="auto"/>
        <w:ind w:firstLine="520" w:firstLineChars="200"/>
        <w:outlineLvl w:val="1"/>
        <w:rPr>
          <w:rFonts w:ascii="黑体" w:hAnsi="黑体" w:eastAsia="黑体" w:cs="黑体"/>
          <w:sz w:val="26"/>
          <w:szCs w:val="26"/>
        </w:rPr>
      </w:pPr>
      <w:bookmarkStart w:id="197" w:name="_Toc17622"/>
      <w:bookmarkStart w:id="198" w:name="_Toc18999"/>
      <w:bookmarkStart w:id="199" w:name="_Toc11247"/>
      <w:bookmarkStart w:id="200" w:name="_Toc30435"/>
      <w:bookmarkStart w:id="201" w:name="_Toc27173"/>
      <w:bookmarkStart w:id="202" w:name="_Toc100761491"/>
      <w:bookmarkStart w:id="203" w:name="_Toc986"/>
      <w:bookmarkStart w:id="204" w:name="_Toc7663"/>
      <w:r>
        <w:rPr>
          <w:rFonts w:hint="eastAsia" w:ascii="黑体" w:hAnsi="黑体" w:eastAsia="黑体" w:cs="黑体"/>
          <w:sz w:val="26"/>
          <w:szCs w:val="26"/>
        </w:rPr>
        <w:t>六、签订及履行合同和验收</w:t>
      </w:r>
      <w:bookmarkEnd w:id="197"/>
      <w:bookmarkEnd w:id="198"/>
      <w:bookmarkEnd w:id="199"/>
      <w:bookmarkEnd w:id="200"/>
      <w:bookmarkEnd w:id="201"/>
      <w:bookmarkEnd w:id="202"/>
      <w:bookmarkEnd w:id="203"/>
      <w:bookmarkEnd w:id="204"/>
    </w:p>
    <w:p>
      <w:pPr>
        <w:spacing w:line="360" w:lineRule="auto"/>
        <w:ind w:firstLine="522" w:firstLineChars="200"/>
        <w:outlineLvl w:val="2"/>
        <w:rPr>
          <w:rFonts w:ascii="仿宋" w:hAnsi="仿宋" w:eastAsia="仿宋" w:cs="仿宋"/>
          <w:b/>
          <w:bCs/>
          <w:sz w:val="26"/>
          <w:szCs w:val="26"/>
        </w:rPr>
      </w:pPr>
      <w:bookmarkStart w:id="205" w:name="_Toc100761492"/>
      <w:r>
        <w:rPr>
          <w:rFonts w:hint="eastAsia" w:ascii="仿宋" w:hAnsi="仿宋" w:eastAsia="仿宋" w:cs="仿宋"/>
          <w:b/>
          <w:bCs/>
          <w:sz w:val="26"/>
          <w:szCs w:val="26"/>
        </w:rPr>
        <w:t>1.签订合同</w:t>
      </w:r>
      <w:bookmarkEnd w:id="205"/>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中标人在收到招标人发出的《中标通知书》后，应在规定的时间内与采购人签订采购合同。由于中标人的原因逾期未与采购人签订采购合同的，将视为放弃成交，取消其成交资格，并将按相关规定进行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（2）采购人不得向中标人提出任何不合理的要求，作为签订合同的条件，不得与中标人人私下订立背离合同实质性内容的任何协议，所签订的合同不得对磋商文件和中标人竞标文件作实质性修改。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（3）中标人因不可抗力原因不能履行采购合同或放弃成交的，采购人可以根据第二章竞争性磋商须知第.条之规定与排在中标人之后其他成交候选人签订采购合同。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（4）中标人在合同签订之后三个工作日内，应将签订的合同原件一式两份分别送交财政部门和新安洁环境卫生股份有限公司留存备案。</w:t>
      </w:r>
    </w:p>
    <w:p>
      <w:pPr>
        <w:spacing w:line="360" w:lineRule="auto"/>
        <w:ind w:firstLine="522" w:firstLineChars="200"/>
        <w:outlineLvl w:val="2"/>
        <w:rPr>
          <w:rFonts w:ascii="仿宋" w:hAnsi="仿宋" w:eastAsia="仿宋" w:cs="仿宋"/>
          <w:b/>
          <w:bCs/>
          <w:sz w:val="26"/>
          <w:szCs w:val="26"/>
        </w:rPr>
      </w:pPr>
      <w:bookmarkStart w:id="206" w:name="_Toc100761493"/>
      <w:r>
        <w:rPr>
          <w:rFonts w:hint="eastAsia" w:ascii="仿宋" w:hAnsi="仿宋" w:eastAsia="仿宋" w:cs="仿宋"/>
          <w:b/>
          <w:bCs/>
          <w:sz w:val="26"/>
          <w:szCs w:val="26"/>
        </w:rPr>
        <w:t>2.采购人增加合同标的权利</w:t>
      </w:r>
      <w:bookmarkEnd w:id="206"/>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采购合同履行过程中，采购人需要追加与合同标的相同的货物或者服务的，在不改变合同其他条款的前提下，可以与中标人协商签订补充合同，但所有补充合同的采购金额不得超过原合同采购金额的百分之十。</w:t>
      </w:r>
    </w:p>
    <w:p>
      <w:pPr>
        <w:spacing w:line="360" w:lineRule="auto"/>
        <w:ind w:firstLine="522" w:firstLineChars="200"/>
        <w:outlineLvl w:val="2"/>
        <w:rPr>
          <w:rFonts w:ascii="仿宋" w:hAnsi="仿宋" w:eastAsia="仿宋" w:cs="仿宋"/>
          <w:b/>
          <w:bCs/>
          <w:sz w:val="26"/>
          <w:szCs w:val="26"/>
        </w:rPr>
      </w:pPr>
      <w:bookmarkStart w:id="207" w:name="_Toc100761494"/>
      <w:r>
        <w:rPr>
          <w:rFonts w:hint="eastAsia" w:ascii="仿宋" w:hAnsi="仿宋" w:eastAsia="仿宋" w:cs="仿宋"/>
          <w:b/>
          <w:bCs/>
          <w:sz w:val="26"/>
          <w:szCs w:val="26"/>
        </w:rPr>
        <w:t>3.合同履行</w:t>
      </w:r>
      <w:bookmarkEnd w:id="207"/>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（1）中标人与采购人签订合同后，合同双方应严格执行合同条款，履行合同规定的义务，保证合同的顺利完成。</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（2）在合同履行过程中，如发生合同纠纷，合同双方应按照《合同法》的有关规定进行处理。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（3）验收、付款及退付履约保证金</w:t>
      </w:r>
    </w:p>
    <w:p>
      <w:pPr>
        <w:spacing w:line="360" w:lineRule="auto"/>
        <w:ind w:firstLine="520" w:firstLineChars="200"/>
        <w:rPr>
          <w:rFonts w:ascii="仿宋" w:hAnsi="仿宋" w:eastAsia="仿宋" w:cs="仿宋"/>
          <w:sz w:val="26"/>
          <w:szCs w:val="26"/>
        </w:rPr>
      </w:pPr>
      <w:bookmarkStart w:id="208" w:name="_Toc217446071"/>
      <w:r>
        <w:rPr>
          <w:rFonts w:hint="eastAsia" w:ascii="仿宋" w:hAnsi="仿宋" w:eastAsia="仿宋" w:cs="仿宋"/>
          <w:sz w:val="26"/>
          <w:szCs w:val="26"/>
        </w:rPr>
        <w:t>（4）中标人与采购人应严格按照采购人相关标准和要求完成验收。</w:t>
      </w:r>
    </w:p>
    <w:bookmarkEnd w:id="208"/>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（5）采购人根据中标人提供的《项目服务合同》、《验收结算书》及增值税专项发票，向中标人支付成交合同款。</w:t>
      </w:r>
    </w:p>
    <w:bookmarkEnd w:id="22"/>
    <w:bookmarkEnd w:id="23"/>
    <w:bookmarkEnd w:id="24"/>
    <w:bookmarkEnd w:id="25"/>
    <w:bookmarkEnd w:id="26"/>
    <w:bookmarkEnd w:id="70"/>
    <w:bookmarkEnd w:id="71"/>
    <w:bookmarkEnd w:id="72"/>
    <w:bookmarkEnd w:id="73"/>
    <w:bookmarkEnd w:id="74"/>
    <w:bookmarkEnd w:id="75"/>
    <w:bookmarkEnd w:id="76"/>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（6）项目验收合格后，中标人凭《履约保证金退还手续单》和履约保证金《收款收据》到新安洁环境卫生股份有限公司计财中心无息退付交纳的履约保证金（不退现金）。</w:t>
      </w:r>
    </w:p>
    <w:p>
      <w:pPr>
        <w:spacing w:line="360" w:lineRule="auto"/>
        <w:ind w:firstLine="520" w:firstLineChars="200"/>
        <w:outlineLvl w:val="1"/>
        <w:rPr>
          <w:rFonts w:ascii="黑体" w:hAnsi="黑体" w:eastAsia="黑体" w:cs="黑体"/>
          <w:sz w:val="26"/>
          <w:szCs w:val="26"/>
        </w:rPr>
      </w:pPr>
      <w:bookmarkStart w:id="209" w:name="_Toc100761495"/>
      <w:r>
        <w:rPr>
          <w:rFonts w:hint="eastAsia" w:ascii="黑体" w:hAnsi="黑体" w:eastAsia="黑体" w:cs="黑体"/>
          <w:sz w:val="26"/>
          <w:szCs w:val="26"/>
        </w:rPr>
        <w:t>七、质疑和投诉</w:t>
      </w:r>
      <w:bookmarkEnd w:id="209"/>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1.质疑、投诉必须严格遵照政府采购法律法规规定执行。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2.质疑书、投诉书均应明确阐述磋商文件、竞标过程、成交结果使自己的合法权益受到损害的实质性内容，提供相关事实、依据和证据及其来源或线索，并确保真实性，便于有关单位调查、答复和处理。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3.质疑人行使质疑权时，必须坚持“谁主张谁举证”，遵守“实事求是”和“谨慎性”原则，承担使用虚假材料或恶意方式质疑的法律责任。</w:t>
      </w:r>
      <w:bookmarkStart w:id="210" w:name="_Toc1579"/>
    </w:p>
    <w:p>
      <w:pPr>
        <w:spacing w:line="360" w:lineRule="auto"/>
        <w:ind w:firstLine="520" w:firstLineChars="200"/>
        <w:rPr>
          <w:rFonts w:ascii="仿宋" w:hAnsi="仿宋" w:eastAsia="仿宋" w:cs="仿宋"/>
          <w:sz w:val="26"/>
          <w:szCs w:val="26"/>
        </w:rPr>
      </w:pPr>
      <w:bookmarkStart w:id="211" w:name="_Toc3615"/>
      <w:bookmarkStart w:id="212" w:name="_Toc2133"/>
      <w:bookmarkStart w:id="213" w:name="_Toc27846"/>
      <w:bookmarkStart w:id="214" w:name="_Toc9335"/>
      <w:bookmarkStart w:id="215" w:name="_Toc13934"/>
      <w:bookmarkStart w:id="216" w:name="_Toc18594"/>
      <w:bookmarkStart w:id="217" w:name="_Toc26819"/>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jc w:val="center"/>
        <w:outlineLvl w:val="0"/>
        <w:rPr>
          <w:rFonts w:hint="eastAsia" w:ascii="黑体" w:hAnsi="黑体" w:eastAsia="黑体" w:cs="黑体"/>
          <w:sz w:val="30"/>
          <w:szCs w:val="30"/>
        </w:rPr>
      </w:pPr>
      <w:bookmarkStart w:id="218" w:name="_Toc100761496"/>
    </w:p>
    <w:p>
      <w:pPr>
        <w:spacing w:line="360" w:lineRule="auto"/>
        <w:jc w:val="center"/>
        <w:outlineLvl w:val="0"/>
        <w:rPr>
          <w:rFonts w:ascii="黑体" w:hAnsi="黑体" w:eastAsia="黑体" w:cs="黑体"/>
          <w:sz w:val="30"/>
          <w:szCs w:val="30"/>
        </w:rPr>
      </w:pPr>
      <w:r>
        <w:rPr>
          <w:rFonts w:hint="eastAsia" w:ascii="黑体" w:hAnsi="黑体" w:eastAsia="黑体" w:cs="黑体"/>
          <w:sz w:val="30"/>
          <w:szCs w:val="30"/>
        </w:rPr>
        <w:t>第三章 竞标人应当提供的资格、资质性及其他类似效力要求的相关证明材料</w:t>
      </w:r>
      <w:bookmarkEnd w:id="210"/>
      <w:bookmarkEnd w:id="211"/>
      <w:bookmarkEnd w:id="212"/>
      <w:bookmarkEnd w:id="213"/>
      <w:bookmarkEnd w:id="214"/>
      <w:bookmarkEnd w:id="215"/>
      <w:bookmarkEnd w:id="216"/>
      <w:bookmarkEnd w:id="217"/>
      <w:bookmarkEnd w:id="218"/>
    </w:p>
    <w:p>
      <w:pPr>
        <w:spacing w:line="360" w:lineRule="auto"/>
        <w:ind w:firstLine="520" w:firstLineChars="200"/>
        <w:rPr>
          <w:rFonts w:ascii="仿宋" w:hAnsi="仿宋" w:eastAsia="仿宋" w:cs="仿宋"/>
          <w:sz w:val="26"/>
          <w:szCs w:val="26"/>
        </w:rPr>
      </w:pPr>
      <w:bookmarkStart w:id="219" w:name="_Toc132111894"/>
      <w:bookmarkStart w:id="220" w:name="_Toc132265245"/>
      <w:bookmarkStart w:id="221" w:name="_Toc132523462"/>
      <w:bookmarkStart w:id="222" w:name="_Toc132523733"/>
      <w:bookmarkStart w:id="223" w:name="_Toc131305913"/>
      <w:bookmarkStart w:id="224" w:name="_Toc20337"/>
      <w:bookmarkStart w:id="225" w:name="_Toc312756367"/>
    </w:p>
    <w:p>
      <w:pPr>
        <w:spacing w:line="360" w:lineRule="auto"/>
        <w:ind w:firstLine="520" w:firstLineChars="200"/>
        <w:outlineLvl w:val="1"/>
        <w:rPr>
          <w:rFonts w:ascii="黑体" w:hAnsi="黑体" w:eastAsia="黑体" w:cs="黑体"/>
          <w:sz w:val="26"/>
          <w:szCs w:val="26"/>
        </w:rPr>
      </w:pPr>
      <w:bookmarkStart w:id="226" w:name="_Toc100761497"/>
      <w:r>
        <w:rPr>
          <w:rFonts w:hint="eastAsia" w:ascii="黑体" w:hAnsi="黑体" w:eastAsia="黑体" w:cs="黑体"/>
          <w:sz w:val="26"/>
          <w:szCs w:val="26"/>
        </w:rPr>
        <w:t>一、参加磋商的供应商应具备下列资格条件：</w:t>
      </w:r>
      <w:bookmarkEnd w:id="226"/>
    </w:p>
    <w:p>
      <w:pPr>
        <w:spacing w:line="360" w:lineRule="auto"/>
        <w:ind w:firstLine="520" w:firstLineChars="200"/>
        <w:outlineLvl w:val="2"/>
        <w:rPr>
          <w:rFonts w:ascii="仿宋" w:hAnsi="仿宋" w:eastAsia="仿宋" w:cs="仿宋"/>
          <w:sz w:val="26"/>
          <w:szCs w:val="26"/>
        </w:rPr>
      </w:pPr>
      <w:bookmarkStart w:id="227" w:name="_Toc100761498"/>
      <w:r>
        <w:rPr>
          <w:rFonts w:hint="eastAsia" w:ascii="仿宋" w:hAnsi="仿宋" w:eastAsia="仿宋" w:cs="仿宋"/>
          <w:sz w:val="26"/>
          <w:szCs w:val="26"/>
        </w:rPr>
        <w:t>1.符合《中华人民共和国政府采购法》第二十二条第一款第项至第项规定的条件：</w:t>
      </w:r>
      <w:bookmarkEnd w:id="227"/>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（1）具有独立承担民事责任的能力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（2）具有良好的商业信誉和健全的财务会计制度（良好的商业信誉可以采取承诺制，体现健全的财务会计制度的财务状况报告应当根据潜在的供应商情况予以细化，提供财务状况报告不得采取承诺制）；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（3）具有履行合同所必须的设备和专业技术能力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（4）具有依法缴纳税收和社会保障资金的良好记录（可以予以细化规定，也可以采取承诺制）；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（5）参加本次政府采购活动前三年内，在经营活动中没有重大违法记录（可以采取承诺制）。</w:t>
      </w:r>
    </w:p>
    <w:p>
      <w:pPr>
        <w:spacing w:line="360" w:lineRule="auto"/>
        <w:ind w:firstLine="520" w:firstLineChars="200"/>
        <w:outlineLvl w:val="2"/>
        <w:rPr>
          <w:rFonts w:ascii="仿宋" w:hAnsi="仿宋" w:eastAsia="仿宋" w:cs="仿宋"/>
          <w:sz w:val="26"/>
          <w:szCs w:val="26"/>
        </w:rPr>
      </w:pPr>
      <w:bookmarkStart w:id="228" w:name="_Toc100761499"/>
      <w:r>
        <w:rPr>
          <w:rFonts w:hint="eastAsia" w:ascii="仿宋" w:hAnsi="仿宋" w:eastAsia="仿宋" w:cs="仿宋"/>
          <w:sz w:val="26"/>
          <w:szCs w:val="26"/>
        </w:rPr>
        <w:t>2.法律、行政法规规定的其他条件（应当根据具体的采购项目情况予以细化规定）：</w:t>
      </w:r>
      <w:bookmarkEnd w:id="228"/>
    </w:p>
    <w:p>
      <w:pPr>
        <w:spacing w:line="360" w:lineRule="auto"/>
        <w:ind w:firstLine="520" w:firstLineChars="200"/>
        <w:outlineLvl w:val="2"/>
        <w:rPr>
          <w:rFonts w:ascii="仿宋" w:hAnsi="仿宋" w:eastAsia="仿宋" w:cs="仿宋"/>
          <w:sz w:val="26"/>
          <w:szCs w:val="26"/>
        </w:rPr>
      </w:pPr>
      <w:bookmarkStart w:id="229" w:name="_Toc100761500"/>
      <w:r>
        <w:rPr>
          <w:rFonts w:hint="eastAsia" w:ascii="仿宋" w:hAnsi="仿宋" w:eastAsia="仿宋" w:cs="仿宋"/>
          <w:sz w:val="26"/>
          <w:szCs w:val="26"/>
        </w:rPr>
        <w:t>3.根据采购项目提出的特殊条件：</w:t>
      </w:r>
      <w:bookmarkEnd w:id="229"/>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（1）在重庆本土注册。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（2）注册资金不低于500万元。</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（3）注册时间不得晚于2017年12月31日。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（4）不得具有行贿犯罪记录。</w:t>
      </w:r>
    </w:p>
    <w:p>
      <w:pPr>
        <w:spacing w:line="360" w:lineRule="auto"/>
        <w:ind w:firstLine="520" w:firstLineChars="200"/>
        <w:outlineLvl w:val="1"/>
        <w:rPr>
          <w:rFonts w:ascii="黑体" w:hAnsi="黑体" w:eastAsia="黑体" w:cs="黑体"/>
          <w:sz w:val="26"/>
          <w:szCs w:val="26"/>
        </w:rPr>
      </w:pPr>
      <w:bookmarkStart w:id="230" w:name="_Toc100761501"/>
      <w:r>
        <w:rPr>
          <w:rFonts w:hint="eastAsia" w:ascii="黑体" w:hAnsi="黑体" w:eastAsia="黑体" w:cs="黑体"/>
          <w:sz w:val="26"/>
          <w:szCs w:val="26"/>
        </w:rPr>
        <w:t>二、供应商资格证明材料：</w:t>
      </w:r>
      <w:bookmarkEnd w:id="230"/>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1.合格的“三证合一”或“多证合一”的营业执照副本（事业单位提供法人登记证）；（复印件）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2.法定代表人授权书（法定代表人参加的提供其证明文件）；（原件）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3.法定代表人和授权代表身份证；(复印件)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4.提供2022年1——</w:t>
      </w:r>
      <w:r>
        <w:rPr>
          <w:rFonts w:hint="eastAsia" w:ascii="仿宋" w:hAnsi="仿宋" w:eastAsia="仿宋" w:cs="仿宋"/>
          <w:sz w:val="26"/>
          <w:szCs w:val="26"/>
          <w:lang w:val="en-US" w:eastAsia="zh-CN"/>
        </w:rPr>
        <w:t>3</w:t>
      </w:r>
      <w:r>
        <w:rPr>
          <w:rFonts w:hint="eastAsia" w:ascii="仿宋" w:hAnsi="仿宋" w:eastAsia="仿宋" w:cs="仿宋"/>
          <w:sz w:val="26"/>
          <w:szCs w:val="26"/>
        </w:rPr>
        <w:t>月的银行纳税回单或纳税发票；（复印件）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5.提供2021年以来的银行社保回单或社保局出具的社保缴纳凭证；（复印件）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6.提供2021年经会计师事务所审计的财务报告或财务报表（新成立不满一年度的公司提供三表一注或财务制度）；（复印件）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7.提供国家企业信用信息公示系统信用报告；(复印件）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8.供应商承诺函；（原件）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9.提供投标供应商、法定代表人或主要负责人无犯罪记录承诺函；（原件）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10.提供无失信被执行行为承诺书；（原件）</w:t>
      </w: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1.供应商必须满足本章要求提供的相关证明材料。</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2.本章要求供应商提供的以上证明材料均须在有效期内，供应商必须按照本章要求提供证明资料，以上本章所有复印件都必须加盖供应商公章（鲜章），如有多页须逐页加盖公章（鲜章）。</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3.以上证明材料的扫描件与复印件具有同等效力。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4.本章提供的证明材料是资格性审查的主要依据，未通过审查者做无效响应文件处理。</w:t>
      </w:r>
    </w:p>
    <w:p>
      <w:pPr>
        <w:spacing w:line="360" w:lineRule="auto"/>
        <w:ind w:firstLine="520" w:firstLineChars="200"/>
        <w:rPr>
          <w:rFonts w:ascii="仿宋" w:hAnsi="仿宋" w:eastAsia="仿宋" w:cs="仿宋"/>
          <w:sz w:val="26"/>
          <w:szCs w:val="26"/>
        </w:rPr>
      </w:pPr>
      <w:bookmarkStart w:id="231" w:name="_Toc32531"/>
      <w:bookmarkStart w:id="232" w:name="_Toc20923"/>
      <w:bookmarkStart w:id="233" w:name="_Toc17574"/>
      <w:bookmarkStart w:id="234" w:name="_Toc9487"/>
      <w:bookmarkStart w:id="235" w:name="_Toc13942"/>
      <w:bookmarkStart w:id="236" w:name="_Toc7781"/>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rFonts w:ascii="仿宋" w:hAnsi="仿宋" w:eastAsia="仿宋" w:cs="仿宋"/>
          <w:sz w:val="26"/>
          <w:szCs w:val="26"/>
          <w:lang w:eastAsia="zh-CN"/>
        </w:rPr>
      </w:pPr>
    </w:p>
    <w:p>
      <w:pPr>
        <w:rPr>
          <w:rFonts w:ascii="仿宋" w:hAnsi="仿宋" w:eastAsia="仿宋" w:cs="仿宋"/>
          <w:sz w:val="26"/>
          <w:szCs w:val="26"/>
        </w:rPr>
      </w:pPr>
    </w:p>
    <w:p>
      <w:pPr>
        <w:pStyle w:val="2"/>
        <w:rPr>
          <w:lang w:eastAsia="zh-CN"/>
        </w:rPr>
      </w:pPr>
    </w:p>
    <w:p>
      <w:pPr>
        <w:spacing w:line="360" w:lineRule="auto"/>
        <w:jc w:val="center"/>
        <w:outlineLvl w:val="0"/>
        <w:rPr>
          <w:rFonts w:ascii="黑体" w:hAnsi="黑体" w:eastAsia="黑体" w:cs="黑体"/>
          <w:sz w:val="30"/>
          <w:szCs w:val="30"/>
        </w:rPr>
      </w:pPr>
      <w:bookmarkStart w:id="237" w:name="_Toc100761502"/>
      <w:r>
        <w:rPr>
          <w:rFonts w:hint="eastAsia" w:ascii="黑体" w:hAnsi="黑体" w:eastAsia="黑体" w:cs="黑体"/>
          <w:sz w:val="30"/>
          <w:szCs w:val="30"/>
        </w:rPr>
        <w:t>第四章  采购项目技术、服务内容条款及其他商务要求</w:t>
      </w:r>
      <w:bookmarkEnd w:id="237"/>
      <w:bookmarkStart w:id="238" w:name="_Toc25022"/>
    </w:p>
    <w:p>
      <w:pPr>
        <w:spacing w:line="360" w:lineRule="auto"/>
        <w:ind w:firstLine="520" w:firstLineChars="200"/>
        <w:rPr>
          <w:rFonts w:ascii="仿宋" w:hAnsi="仿宋" w:eastAsia="仿宋" w:cs="仿宋"/>
          <w:sz w:val="26"/>
          <w:szCs w:val="26"/>
        </w:rPr>
      </w:pPr>
    </w:p>
    <w:p>
      <w:pPr>
        <w:spacing w:line="360" w:lineRule="auto"/>
        <w:ind w:firstLine="520" w:firstLineChars="200"/>
        <w:outlineLvl w:val="1"/>
        <w:rPr>
          <w:rFonts w:ascii="黑体" w:hAnsi="黑体" w:eastAsia="黑体" w:cs="黑体"/>
          <w:sz w:val="26"/>
          <w:szCs w:val="26"/>
        </w:rPr>
      </w:pPr>
      <w:bookmarkStart w:id="239" w:name="_Toc100761503"/>
      <w:r>
        <w:rPr>
          <w:rFonts w:hint="eastAsia" w:ascii="黑体" w:hAnsi="黑体" w:eastAsia="黑体" w:cs="黑体"/>
          <w:sz w:val="26"/>
          <w:szCs w:val="26"/>
        </w:rPr>
        <w:t>一、项目名称</w:t>
      </w:r>
      <w:bookmarkEnd w:id="238"/>
      <w:bookmarkEnd w:id="239"/>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1.新安洁企业形象策划之VI设计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2.新安洁企业形象策划之宣传片拍摄制作．</w:t>
      </w:r>
    </w:p>
    <w:p>
      <w:pPr>
        <w:spacing w:line="360" w:lineRule="auto"/>
        <w:ind w:firstLine="520" w:firstLineChars="200"/>
        <w:outlineLvl w:val="1"/>
        <w:rPr>
          <w:rFonts w:ascii="黑体" w:hAnsi="黑体" w:eastAsia="黑体" w:cs="黑体"/>
          <w:sz w:val="26"/>
          <w:szCs w:val="26"/>
        </w:rPr>
      </w:pPr>
      <w:bookmarkStart w:id="240" w:name="_Toc100761504"/>
      <w:r>
        <w:rPr>
          <w:rFonts w:hint="eastAsia" w:ascii="黑体" w:hAnsi="黑体" w:eastAsia="黑体" w:cs="黑体"/>
          <w:sz w:val="26"/>
          <w:szCs w:val="26"/>
        </w:rPr>
        <w:t>二、最高限价</w:t>
      </w:r>
      <w:bookmarkEnd w:id="240"/>
    </w:p>
    <w:p>
      <w:pPr>
        <w:spacing w:line="360" w:lineRule="auto"/>
        <w:ind w:firstLine="520" w:firstLineChars="200"/>
        <w:rPr>
          <w:rFonts w:hint="eastAsia" w:ascii="仿宋" w:hAnsi="仿宋" w:eastAsia="仿宋" w:cs="仿宋"/>
          <w:sz w:val="26"/>
          <w:szCs w:val="26"/>
          <w:lang w:val="en-US" w:eastAsia="zh-CN"/>
        </w:rPr>
      </w:pPr>
      <w:r>
        <w:rPr>
          <w:rFonts w:hint="eastAsia" w:ascii="仿宋" w:hAnsi="仿宋" w:eastAsia="仿宋" w:cs="仿宋"/>
          <w:sz w:val="26"/>
          <w:szCs w:val="26"/>
        </w:rPr>
        <w:t>1.新安洁企业形象策划之VI设计最高限价</w:t>
      </w:r>
      <w:r>
        <w:rPr>
          <w:rFonts w:hint="eastAsia" w:ascii="仿宋" w:hAnsi="仿宋" w:eastAsia="仿宋" w:cs="仿宋"/>
          <w:sz w:val="26"/>
          <w:szCs w:val="26"/>
          <w:lang w:val="en-US" w:eastAsia="zh-CN"/>
        </w:rPr>
        <w:t>为不限价，根据各投标单位创意方案确定。</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2.新安洁企业形象策划之宣传片拍摄制作最高限价为</w:t>
      </w:r>
      <w:r>
        <w:rPr>
          <w:rFonts w:hint="eastAsia" w:ascii="仿宋" w:hAnsi="仿宋" w:eastAsia="仿宋" w:cs="仿宋"/>
          <w:sz w:val="26"/>
          <w:szCs w:val="26"/>
          <w:lang w:val="en-US" w:eastAsia="zh-CN"/>
        </w:rPr>
        <w:t>为不限价，根据各投标单位创意方案确定。</w:t>
      </w:r>
    </w:p>
    <w:p>
      <w:pPr>
        <w:spacing w:line="360" w:lineRule="auto"/>
        <w:ind w:firstLine="520" w:firstLineChars="200"/>
        <w:outlineLvl w:val="1"/>
        <w:rPr>
          <w:rFonts w:ascii="黑体" w:hAnsi="黑体" w:eastAsia="黑体" w:cs="黑体"/>
          <w:sz w:val="26"/>
          <w:szCs w:val="26"/>
        </w:rPr>
      </w:pPr>
      <w:bookmarkStart w:id="241" w:name="_Toc100761505"/>
      <w:bookmarkStart w:id="242" w:name="_Toc510012798"/>
      <w:bookmarkStart w:id="243" w:name="_Toc516477374"/>
      <w:bookmarkStart w:id="244" w:name="_Toc508973677"/>
      <w:bookmarkStart w:id="245" w:name="_Toc506217386"/>
      <w:r>
        <w:rPr>
          <w:rFonts w:hint="eastAsia" w:ascii="黑体" w:hAnsi="黑体" w:eastAsia="黑体" w:cs="黑体"/>
          <w:sz w:val="26"/>
          <w:szCs w:val="26"/>
        </w:rPr>
        <w:t>三、项目要求</w:t>
      </w:r>
      <w:bookmarkEnd w:id="241"/>
    </w:p>
    <w:p>
      <w:pPr>
        <w:pStyle w:val="2"/>
        <w:spacing w:after="0" w:line="360" w:lineRule="auto"/>
        <w:ind w:firstLine="522" w:firstLineChars="200"/>
        <w:outlineLvl w:val="2"/>
        <w:rPr>
          <w:rFonts w:ascii="仿宋" w:hAnsi="仿宋" w:eastAsia="仿宋" w:cs="仿宋"/>
          <w:b/>
          <w:bCs/>
          <w:sz w:val="26"/>
          <w:szCs w:val="26"/>
          <w:lang w:eastAsia="zh-CN"/>
        </w:rPr>
      </w:pPr>
      <w:bookmarkStart w:id="246" w:name="_Toc100761506"/>
      <w:r>
        <w:rPr>
          <w:rFonts w:hint="eastAsia" w:ascii="仿宋" w:hAnsi="仿宋" w:eastAsia="仿宋" w:cs="仿宋"/>
          <w:b/>
          <w:bCs/>
          <w:sz w:val="26"/>
          <w:szCs w:val="26"/>
          <w:lang w:eastAsia="zh-CN"/>
        </w:rPr>
        <w:t>1.新安洁企业形象策划之VI设计</w:t>
      </w:r>
      <w:bookmarkEnd w:id="246"/>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要求：科技时尚动感，高档大气上档次，让人眼前一亮</w:t>
      </w:r>
    </w:p>
    <w:p>
      <w:pPr>
        <w:pStyle w:val="2"/>
        <w:spacing w:after="0" w:line="360" w:lineRule="auto"/>
        <w:ind w:firstLine="522" w:firstLineChars="200"/>
        <w:outlineLvl w:val="2"/>
        <w:rPr>
          <w:rFonts w:ascii="仿宋" w:hAnsi="仿宋" w:eastAsia="仿宋" w:cs="仿宋"/>
          <w:b/>
          <w:bCs/>
          <w:sz w:val="26"/>
          <w:szCs w:val="26"/>
          <w:lang w:eastAsia="zh-CN"/>
        </w:rPr>
      </w:pPr>
      <w:bookmarkStart w:id="247" w:name="_Toc100761507"/>
      <w:r>
        <w:rPr>
          <w:rFonts w:hint="eastAsia" w:ascii="仿宋" w:hAnsi="仿宋" w:eastAsia="仿宋" w:cs="仿宋"/>
          <w:b/>
          <w:bCs/>
          <w:sz w:val="26"/>
          <w:szCs w:val="26"/>
          <w:lang w:eastAsia="zh-CN"/>
        </w:rPr>
        <w:t>2.新安洁企业形象策划之宣传片拍摄制作服务采购项目</w:t>
      </w:r>
      <w:bookmarkEnd w:id="247"/>
    </w:p>
    <w:p>
      <w:pPr>
        <w:pStyle w:val="2"/>
        <w:ind w:firstLine="520" w:firstLineChars="200"/>
        <w:rPr>
          <w:lang w:eastAsia="zh-CN"/>
        </w:rPr>
      </w:pPr>
      <w:r>
        <w:rPr>
          <w:rFonts w:hint="eastAsia" w:ascii="仿宋" w:hAnsi="仿宋" w:eastAsia="仿宋" w:cs="仿宋"/>
          <w:sz w:val="26"/>
          <w:szCs w:val="26"/>
          <w:lang w:eastAsia="zh-CN"/>
        </w:rPr>
        <w:t>要求：科技动感，传达生态理念，吸人眼球，引人共鸣</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四、其他商务要求</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项目期限：</w:t>
      </w:r>
      <w:r>
        <w:rPr>
          <w:rFonts w:hint="eastAsia" w:ascii="仿宋" w:hAnsi="仿宋" w:eastAsia="仿宋" w:cs="仿宋"/>
          <w:sz w:val="26"/>
          <w:szCs w:val="26"/>
          <w:lang w:val="en-US" w:eastAsia="zh-CN"/>
        </w:rPr>
        <w:t>7</w:t>
      </w:r>
      <w:bookmarkStart w:id="433" w:name="_GoBack"/>
      <w:bookmarkEnd w:id="433"/>
      <w:r>
        <w:rPr>
          <w:rFonts w:hint="eastAsia" w:ascii="仿宋" w:hAnsi="仿宋" w:eastAsia="仿宋" w:cs="仿宋"/>
          <w:sz w:val="26"/>
          <w:szCs w:val="26"/>
        </w:rPr>
        <w:t>月30日前完成拍摄及成品文件制作。</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作品交付：每个项目各提交全套素材的移动硬盘1个、VI设计须另提供VI设计系列成品样本3套。</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接收地点：采购人所在地</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付款方式：以合同约定为准。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注意：本章的要求不能作为资格性条件要求评审，如存在资格性条件要求，应当认定磋商文件编制存在重大缺陷，磋商小组应当停止评审。</w:t>
      </w:r>
    </w:p>
    <w:p>
      <w:pPr>
        <w:spacing w:line="500" w:lineRule="exact"/>
        <w:rPr>
          <w:rFonts w:ascii="仿宋" w:hAnsi="仿宋" w:eastAsia="仿宋" w:cs="仿宋"/>
          <w:sz w:val="26"/>
          <w:szCs w:val="26"/>
        </w:rPr>
      </w:pPr>
      <w:r>
        <w:rPr>
          <w:rFonts w:hint="eastAsia" w:ascii="仿宋" w:hAnsi="仿宋" w:eastAsia="仿宋" w:cs="仿宋"/>
          <w:sz w:val="26"/>
          <w:szCs w:val="26"/>
        </w:rPr>
        <w:br w:type="page"/>
      </w:r>
      <w:bookmarkEnd w:id="242"/>
      <w:bookmarkEnd w:id="243"/>
      <w:bookmarkEnd w:id="244"/>
      <w:bookmarkEnd w:id="245"/>
      <w:bookmarkStart w:id="248" w:name="_Toc7734"/>
    </w:p>
    <w:p>
      <w:pPr>
        <w:spacing w:line="360" w:lineRule="auto"/>
        <w:ind w:firstLine="600" w:firstLineChars="200"/>
        <w:jc w:val="center"/>
        <w:outlineLvl w:val="0"/>
        <w:rPr>
          <w:rFonts w:ascii="黑体" w:hAnsi="黑体" w:eastAsia="黑体" w:cs="黑体"/>
          <w:sz w:val="30"/>
          <w:szCs w:val="30"/>
        </w:rPr>
      </w:pPr>
      <w:bookmarkStart w:id="249" w:name="_Toc100761508"/>
      <w:r>
        <w:rPr>
          <w:rFonts w:hint="eastAsia" w:ascii="黑体" w:hAnsi="黑体" w:eastAsia="黑体" w:cs="黑体"/>
          <w:sz w:val="30"/>
          <w:szCs w:val="30"/>
        </w:rPr>
        <w:t>第五章</w:t>
      </w:r>
      <w:bookmarkEnd w:id="219"/>
      <w:bookmarkEnd w:id="220"/>
      <w:bookmarkEnd w:id="221"/>
      <w:bookmarkEnd w:id="222"/>
      <w:bookmarkEnd w:id="223"/>
      <w:bookmarkStart w:id="250" w:name="_Toc132523465"/>
      <w:bookmarkStart w:id="251" w:name="_Toc132265248"/>
      <w:bookmarkStart w:id="252" w:name="_Toc132523736"/>
      <w:bookmarkStart w:id="253" w:name="_Toc132111897"/>
      <w:bookmarkStart w:id="254" w:name="_Toc131305914"/>
      <w:r>
        <w:rPr>
          <w:rFonts w:hint="eastAsia" w:ascii="黑体" w:hAnsi="黑体" w:eastAsia="黑体" w:cs="黑体"/>
          <w:sz w:val="30"/>
          <w:szCs w:val="30"/>
        </w:rPr>
        <w:t xml:space="preserve">  竞标文件格式</w:t>
      </w:r>
      <w:bookmarkEnd w:id="224"/>
      <w:bookmarkEnd w:id="225"/>
      <w:bookmarkEnd w:id="231"/>
      <w:bookmarkEnd w:id="232"/>
      <w:bookmarkEnd w:id="233"/>
      <w:bookmarkEnd w:id="234"/>
      <w:bookmarkEnd w:id="235"/>
      <w:bookmarkEnd w:id="236"/>
      <w:bookmarkEnd w:id="248"/>
      <w:bookmarkEnd w:id="249"/>
    </w:p>
    <w:bookmarkEnd w:id="250"/>
    <w:bookmarkEnd w:id="251"/>
    <w:bookmarkEnd w:id="252"/>
    <w:bookmarkEnd w:id="253"/>
    <w:p>
      <w:pPr>
        <w:spacing w:line="360" w:lineRule="auto"/>
        <w:ind w:firstLine="520" w:firstLineChars="200"/>
        <w:rPr>
          <w:rFonts w:ascii="仿宋" w:hAnsi="仿宋" w:eastAsia="仿宋" w:cs="仿宋"/>
          <w:sz w:val="26"/>
          <w:szCs w:val="26"/>
        </w:rPr>
      </w:pPr>
      <w:bookmarkStart w:id="255" w:name="_Toc182629023"/>
      <w:bookmarkStart w:id="256" w:name="_Toc182996296"/>
      <w:bookmarkStart w:id="257" w:name="_Toc17921"/>
      <w:bookmarkStart w:id="258" w:name="_Toc182631546"/>
      <w:bookmarkStart w:id="259" w:name="_Toc31112"/>
      <w:bookmarkStart w:id="260" w:name="_Toc312756368"/>
      <w:bookmarkStart w:id="261" w:name="_Toc168197338"/>
    </w:p>
    <w:p>
      <w:pPr>
        <w:spacing w:line="360" w:lineRule="auto"/>
        <w:rPr>
          <w:rFonts w:ascii="黑体" w:hAnsi="黑体" w:eastAsia="黑体" w:cs="黑体"/>
          <w:sz w:val="26"/>
          <w:szCs w:val="26"/>
        </w:rPr>
      </w:pPr>
      <w:r>
        <w:rPr>
          <w:rFonts w:hint="eastAsia" w:ascii="黑体" w:hAnsi="黑体" w:eastAsia="黑体" w:cs="黑体"/>
          <w:sz w:val="26"/>
          <w:szCs w:val="26"/>
        </w:rPr>
        <w:t>附件1：竞标文件封面格式</w:t>
      </w:r>
      <w:bookmarkEnd w:id="255"/>
      <w:bookmarkEnd w:id="256"/>
      <w:bookmarkEnd w:id="257"/>
      <w:bookmarkEnd w:id="258"/>
      <w:bookmarkEnd w:id="259"/>
      <w:bookmarkEnd w:id="260"/>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mc:AlternateContent>
          <mc:Choice Requires="wps">
            <w:drawing>
              <wp:anchor distT="0" distB="0" distL="114300" distR="114300" simplePos="0" relativeHeight="251660288" behindDoc="0" locked="0" layoutInCell="1" allowOverlap="1">
                <wp:simplePos x="0" y="0"/>
                <wp:positionH relativeFrom="column">
                  <wp:posOffset>4655820</wp:posOffset>
                </wp:positionH>
                <wp:positionV relativeFrom="paragraph">
                  <wp:posOffset>160020</wp:posOffset>
                </wp:positionV>
                <wp:extent cx="1120140" cy="289560"/>
                <wp:effectExtent l="4445" t="5080" r="5715" b="10160"/>
                <wp:wrapNone/>
                <wp:docPr id="2" name="文本框 2"/>
                <wp:cNvGraphicFramePr/>
                <a:graphic xmlns:a="http://schemas.openxmlformats.org/drawingml/2006/main">
                  <a:graphicData uri="http://schemas.microsoft.com/office/word/2010/wordprocessingShape">
                    <wps:wsp>
                      <wps:cNvSpPr txBox="1"/>
                      <wps:spPr>
                        <a:xfrm>
                          <a:off x="0" y="0"/>
                          <a:ext cx="1120140" cy="2895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20" w:lineRule="exact"/>
                              <w:rPr>
                                <w:rFonts w:ascii="黑体" w:eastAsia="黑体"/>
                                <w:b/>
                                <w:sz w:val="28"/>
                                <w:szCs w:val="28"/>
                              </w:rPr>
                            </w:pPr>
                            <w:r>
                              <w:rPr>
                                <w:rFonts w:hint="eastAsia" w:ascii="黑体" w:eastAsia="黑体"/>
                                <w:b/>
                                <w:sz w:val="28"/>
                                <w:szCs w:val="28"/>
                              </w:rPr>
                              <w:t>正本或副本</w:t>
                            </w:r>
                          </w:p>
                        </w:txbxContent>
                      </wps:txbx>
                      <wps:bodyPr wrap="square" upright="1"/>
                    </wps:wsp>
                  </a:graphicData>
                </a:graphic>
              </wp:anchor>
            </w:drawing>
          </mc:Choice>
          <mc:Fallback>
            <w:pict>
              <v:shape id="_x0000_s1026" o:spid="_x0000_s1026" o:spt="202" type="#_x0000_t202" style="position:absolute;left:0pt;margin-left:366.6pt;margin-top:12.6pt;height:22.8pt;width:88.2pt;z-index:251660288;mso-width-relative:page;mso-height-relative:page;" fillcolor="#FFFFFF" filled="t" stroked="t" coordsize="21600,21600" o:gfxdata="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U7QP2AAAAAkB&#10;AAAPAAAAAAAAAAEAIAAAACIAAABkcnMvZG93bnJldi54bWxQSwECFAAUAAAACACHTuJAF8vorBsC&#10;AABSBAAADgAAAAAAAAABACAAAAAnAQAAZHJzL2Uyb0RvYy54bWxQSwUGAAAAAAYABgBZAQAAtAUA&#10;AAAA&#10;">
                <v:fill on="t" focussize="0,0"/>
                <v:stroke color="#000000" joinstyle="miter"/>
                <v:imagedata o:title=""/>
                <o:lock v:ext="edit" aspectratio="f"/>
                <v:textbox>
                  <w:txbxContent>
                    <w:p>
                      <w:pPr>
                        <w:spacing w:line="320" w:lineRule="exact"/>
                        <w:rPr>
                          <w:rFonts w:ascii="黑体" w:eastAsia="黑体"/>
                          <w:b/>
                          <w:sz w:val="28"/>
                          <w:szCs w:val="28"/>
                        </w:rPr>
                      </w:pPr>
                      <w:r>
                        <w:rPr>
                          <w:rFonts w:hint="eastAsia" w:ascii="黑体" w:eastAsia="黑体"/>
                          <w:b/>
                          <w:sz w:val="28"/>
                          <w:szCs w:val="28"/>
                        </w:rPr>
                        <w:t>正本或副本</w:t>
                      </w:r>
                    </w:p>
                  </w:txbxContent>
                </v:textbox>
              </v:shape>
            </w:pict>
          </mc:Fallback>
        </mc:AlternateConten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bookmarkStart w:id="262" w:name="_Toc321923880"/>
      <w:bookmarkStart w:id="263" w:name="_Toc312756369"/>
      <w:bookmarkStart w:id="264" w:name="_Toc322010430"/>
    </w:p>
    <w:bookmarkEnd w:id="262"/>
    <w:bookmarkEnd w:id="263"/>
    <w:bookmarkEnd w:id="264"/>
    <w:p>
      <w:pPr>
        <w:spacing w:line="360" w:lineRule="auto"/>
        <w:ind w:firstLine="600" w:firstLineChars="200"/>
        <w:jc w:val="center"/>
        <w:rPr>
          <w:rFonts w:ascii="黑体" w:hAnsi="黑体" w:eastAsia="黑体" w:cs="黑体"/>
          <w:sz w:val="30"/>
          <w:szCs w:val="30"/>
        </w:rPr>
      </w:pPr>
      <w:r>
        <w:rPr>
          <w:rFonts w:hint="eastAsia" w:ascii="黑体" w:hAnsi="黑体" w:eastAsia="黑体" w:cs="黑体"/>
          <w:sz w:val="30"/>
          <w:szCs w:val="30"/>
        </w:rPr>
        <w:t>资格性响应文件</w:t>
      </w:r>
    </w:p>
    <w:p>
      <w:pPr>
        <w:spacing w:line="360" w:lineRule="auto"/>
        <w:ind w:firstLine="600" w:firstLineChars="200"/>
        <w:jc w:val="center"/>
        <w:rPr>
          <w:rFonts w:ascii="黑体" w:hAnsi="黑体" w:eastAsia="黑体" w:cs="黑体"/>
          <w:sz w:val="30"/>
          <w:szCs w:val="30"/>
        </w:rPr>
      </w:pPr>
      <w:r>
        <w:rPr>
          <w:rFonts w:hint="eastAsia" w:ascii="黑体" w:hAnsi="黑体" w:eastAsia="黑体" w:cs="黑体"/>
          <w:sz w:val="30"/>
          <w:szCs w:val="30"/>
        </w:rPr>
        <w:t>（或技术、服务性响应文件）</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r>
        <w:rPr>
          <w:rFonts w:hint="eastAsia" w:ascii="仿宋" w:hAnsi="仿宋" w:eastAsia="仿宋" w:cs="仿宋"/>
          <w:sz w:val="26"/>
          <w:szCs w:val="26"/>
        </w:rPr>
        <w:t xml:space="preserve">                </w:t>
      </w:r>
      <w:r>
        <w:rPr>
          <w:rFonts w:hint="eastAsia" w:ascii="黑体" w:hAnsi="黑体" w:eastAsia="黑体" w:cs="黑体"/>
          <w:sz w:val="26"/>
          <w:szCs w:val="26"/>
        </w:rPr>
        <w:t xml:space="preserve"> 项目编号：                               </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 xml:space="preserve">                 项目名称：                               </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 xml:space="preserve">                 竞标人（加盖公章）：                      </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 xml:space="preserve">                 法定代表人或其委托代理人签字：           </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pStyle w:val="2"/>
        <w:rPr>
          <w:rFonts w:ascii="仿宋" w:hAnsi="仿宋" w:eastAsia="仿宋" w:cs="仿宋"/>
          <w:sz w:val="26"/>
          <w:szCs w:val="26"/>
        </w:rPr>
      </w:pPr>
    </w:p>
    <w:p/>
    <w:p>
      <w:pPr>
        <w:spacing w:line="360" w:lineRule="auto"/>
        <w:ind w:firstLine="520" w:firstLineChars="200"/>
        <w:jc w:val="center"/>
        <w:rPr>
          <w:rFonts w:ascii="黑体" w:hAnsi="黑体" w:eastAsia="黑体" w:cs="黑体"/>
          <w:sz w:val="26"/>
          <w:szCs w:val="26"/>
        </w:rPr>
      </w:pPr>
      <w:r>
        <w:rPr>
          <w:rFonts w:hint="eastAsia" w:ascii="黑体" w:hAnsi="黑体" w:eastAsia="黑体" w:cs="黑体"/>
          <w:sz w:val="26"/>
          <w:szCs w:val="26"/>
        </w:rPr>
        <w:t>日期：   年   月    日</w:t>
      </w:r>
    </w:p>
    <w:p>
      <w:pPr>
        <w:spacing w:line="360" w:lineRule="auto"/>
        <w:ind w:firstLine="520" w:firstLineChars="200"/>
        <w:rPr>
          <w:rFonts w:ascii="仿宋" w:hAnsi="仿宋" w:eastAsia="仿宋" w:cs="仿宋"/>
          <w:sz w:val="26"/>
          <w:szCs w:val="26"/>
        </w:rPr>
      </w:pPr>
    </w:p>
    <w:bookmarkEnd w:id="261"/>
    <w:p>
      <w:pPr>
        <w:spacing w:line="360" w:lineRule="auto"/>
        <w:ind w:firstLine="520" w:firstLineChars="200"/>
        <w:rPr>
          <w:rFonts w:ascii="仿宋" w:hAnsi="仿宋" w:eastAsia="仿宋" w:cs="仿宋"/>
          <w:sz w:val="26"/>
          <w:szCs w:val="26"/>
        </w:rPr>
      </w:pPr>
      <w:bookmarkStart w:id="265" w:name="_Toc8502"/>
      <w:bookmarkStart w:id="266" w:name="_Toc132523466"/>
      <w:bookmarkStart w:id="267" w:name="_Toc132111898"/>
      <w:bookmarkStart w:id="268" w:name="_Toc4098"/>
      <w:bookmarkStart w:id="269" w:name="_Toc132265249"/>
      <w:bookmarkStart w:id="270" w:name="_Toc131305915"/>
      <w:bookmarkStart w:id="271" w:name="_Toc132523737"/>
      <w:bookmarkStart w:id="272" w:name="_Toc312756371"/>
    </w:p>
    <w:p>
      <w:pPr>
        <w:spacing w:line="360" w:lineRule="auto"/>
        <w:rPr>
          <w:rFonts w:ascii="黑体" w:hAnsi="黑体" w:eastAsia="黑体" w:cs="黑体"/>
          <w:sz w:val="26"/>
          <w:szCs w:val="26"/>
        </w:rPr>
      </w:pPr>
      <w:r>
        <w:rPr>
          <w:rFonts w:hint="eastAsia" w:ascii="黑体" w:hAnsi="黑体" w:eastAsia="黑体" w:cs="黑体"/>
          <w:sz w:val="26"/>
          <w:szCs w:val="26"/>
        </w:rPr>
        <w:t>附件2：竞标函格式</w:t>
      </w:r>
      <w:bookmarkEnd w:id="265"/>
    </w:p>
    <w:p>
      <w:pPr>
        <w:spacing w:line="360" w:lineRule="auto"/>
        <w:ind w:firstLine="520" w:firstLineChars="200"/>
        <w:rPr>
          <w:rFonts w:ascii="仿宋" w:hAnsi="仿宋" w:eastAsia="仿宋" w:cs="仿宋"/>
          <w:sz w:val="26"/>
          <w:szCs w:val="26"/>
        </w:rPr>
      </w:pPr>
      <w:bookmarkStart w:id="273" w:name="_Toc12099"/>
      <w:bookmarkStart w:id="274" w:name="_Toc31750"/>
      <w:bookmarkStart w:id="275" w:name="_Toc6868"/>
      <w:bookmarkStart w:id="276" w:name="_Toc8205"/>
      <w:bookmarkStart w:id="277" w:name="_Toc31784"/>
    </w:p>
    <w:p>
      <w:pPr>
        <w:spacing w:line="360" w:lineRule="auto"/>
        <w:ind w:firstLine="600" w:firstLineChars="200"/>
        <w:jc w:val="center"/>
        <w:rPr>
          <w:rFonts w:ascii="黑体" w:hAnsi="黑体" w:eastAsia="黑体" w:cs="黑体"/>
          <w:sz w:val="30"/>
          <w:szCs w:val="30"/>
        </w:rPr>
      </w:pPr>
      <w:r>
        <w:rPr>
          <w:rFonts w:hint="eastAsia" w:ascii="黑体" w:hAnsi="黑体" w:eastAsia="黑体" w:cs="黑体"/>
          <w:sz w:val="30"/>
          <w:szCs w:val="30"/>
        </w:rPr>
        <w:t>竞标函</w:t>
      </w:r>
      <w:bookmarkEnd w:id="273"/>
      <w:bookmarkEnd w:id="274"/>
      <w:bookmarkEnd w:id="275"/>
      <w:bookmarkEnd w:id="276"/>
      <w:bookmarkEnd w:id="277"/>
    </w:p>
    <w:p>
      <w:pPr>
        <w:pStyle w:val="2"/>
        <w:jc w:val="center"/>
        <w:rPr>
          <w:rFonts w:ascii="黑体" w:hAnsi="黑体" w:eastAsia="黑体" w:cs="黑体"/>
        </w:rPr>
      </w:pPr>
    </w:p>
    <w:p>
      <w:pPr>
        <w:spacing w:line="360" w:lineRule="auto"/>
        <w:rPr>
          <w:rFonts w:ascii="黑体" w:hAnsi="黑体" w:eastAsia="黑体" w:cs="黑体"/>
          <w:sz w:val="26"/>
          <w:szCs w:val="26"/>
        </w:rPr>
      </w:pPr>
      <w:r>
        <w:rPr>
          <w:rFonts w:hint="eastAsia" w:ascii="黑体" w:hAnsi="黑体" w:eastAsia="黑体" w:cs="黑体"/>
          <w:sz w:val="26"/>
          <w:szCs w:val="26"/>
        </w:rPr>
        <w:t>新安洁环境卫生股份有限公司：</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我方全面研究了“</w:t>
      </w:r>
      <w:r>
        <w:rPr>
          <w:rFonts w:hint="eastAsia" w:ascii="仿宋" w:hAnsi="仿宋" w:eastAsia="仿宋" w:cs="仿宋"/>
          <w:sz w:val="26"/>
          <w:szCs w:val="26"/>
          <w:u w:val="single"/>
        </w:rPr>
        <w:t xml:space="preserve">                       </w:t>
      </w:r>
      <w:r>
        <w:rPr>
          <w:rFonts w:hint="eastAsia" w:ascii="仿宋" w:hAnsi="仿宋" w:eastAsia="仿宋" w:cs="仿宋"/>
          <w:sz w:val="26"/>
          <w:szCs w:val="26"/>
        </w:rPr>
        <w:t>”项目竞争性磋商文件，自评认为符合贵公司招标基本要求，现决定参加贵公司组织的</w:t>
      </w:r>
      <w:r>
        <w:rPr>
          <w:rFonts w:hint="eastAsia" w:ascii="仿宋" w:hAnsi="仿宋" w:eastAsia="仿宋" w:cs="仿宋"/>
          <w:sz w:val="26"/>
          <w:szCs w:val="26"/>
          <w:u w:val="single"/>
        </w:rPr>
        <w:t xml:space="preserve">                   </w:t>
      </w:r>
      <w:r>
        <w:rPr>
          <w:rFonts w:hint="eastAsia" w:ascii="仿宋" w:hAnsi="仿宋" w:eastAsia="仿宋" w:cs="仿宋"/>
          <w:sz w:val="26"/>
          <w:szCs w:val="26"/>
        </w:rPr>
        <w:t>项目竞标。我方授权</w:t>
      </w:r>
      <w:r>
        <w:rPr>
          <w:rFonts w:hint="eastAsia" w:ascii="仿宋" w:hAnsi="仿宋" w:eastAsia="仿宋" w:cs="仿宋"/>
          <w:sz w:val="26"/>
          <w:szCs w:val="26"/>
          <w:u w:val="single"/>
        </w:rPr>
        <w:t xml:space="preserve">      （姓名、职务，身份证号码）           </w:t>
      </w:r>
      <w:r>
        <w:rPr>
          <w:rFonts w:hint="eastAsia" w:ascii="仿宋" w:hAnsi="仿宋" w:eastAsia="仿宋" w:cs="仿宋"/>
          <w:sz w:val="26"/>
          <w:szCs w:val="26"/>
        </w:rPr>
        <w:t>代表我方</w:t>
      </w:r>
      <w:r>
        <w:rPr>
          <w:rFonts w:hint="eastAsia" w:ascii="仿宋" w:hAnsi="仿宋" w:eastAsia="仿宋" w:cs="仿宋"/>
          <w:sz w:val="26"/>
          <w:szCs w:val="26"/>
          <w:u w:val="single"/>
        </w:rPr>
        <w:t xml:space="preserve">                      </w:t>
      </w:r>
      <w:r>
        <w:rPr>
          <w:rFonts w:hint="eastAsia" w:ascii="仿宋" w:hAnsi="仿宋" w:eastAsia="仿宋" w:cs="仿宋"/>
          <w:sz w:val="26"/>
          <w:szCs w:val="26"/>
        </w:rPr>
        <w:t>（竞标单位的名称）全权处理本项目竞标的有关事宜。</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1.我方自愿按照竞争性磋商文件规定的各项要求向采购人提供所需货物/服务，总竞标价为￥</w:t>
      </w:r>
      <w:r>
        <w:rPr>
          <w:rFonts w:hint="eastAsia" w:ascii="仿宋" w:hAnsi="仿宋" w:eastAsia="仿宋" w:cs="仿宋"/>
          <w:sz w:val="26"/>
          <w:szCs w:val="26"/>
          <w:u w:val="single"/>
        </w:rPr>
        <w:t xml:space="preserve">         </w:t>
      </w:r>
      <w:r>
        <w:rPr>
          <w:rFonts w:hint="eastAsia" w:ascii="仿宋" w:hAnsi="仿宋" w:eastAsia="仿宋" w:cs="仿宋"/>
          <w:sz w:val="26"/>
          <w:szCs w:val="26"/>
        </w:rPr>
        <w:t>万元（大写：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2.一旦我方成交，我方将严格履行合同规定的责任和义务，保证于合同签字生效后     月内完成，并交付采购人验收、使用。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3.我方为本项目提交的竞标文件资格性响应文件、技术、服务性响应文件（正本壹份，副本陆份）、电子文档（壹份）。</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4.我方愿意提供贵公司可能另外要求的，与竞标有关的文件资料，并保证我方已提供和将要提供的文件资料是真实、准确的。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5.若我方中标，愿意按有关规定及招标文件要求缴纳履约保证金。</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6.我方自愿接受本项目竞标有效期为开标后</w:t>
      </w:r>
      <w:r>
        <w:rPr>
          <w:rFonts w:hint="eastAsia" w:ascii="仿宋" w:hAnsi="仿宋" w:eastAsia="仿宋" w:cs="仿宋"/>
          <w:sz w:val="26"/>
          <w:szCs w:val="26"/>
          <w:u w:val="single"/>
        </w:rPr>
        <w:t>5个工作日</w:t>
      </w:r>
      <w:r>
        <w:rPr>
          <w:rFonts w:hint="eastAsia" w:ascii="仿宋" w:hAnsi="仿宋" w:eastAsia="仿宋" w:cs="仿宋"/>
          <w:sz w:val="26"/>
          <w:szCs w:val="26"/>
        </w:rPr>
        <w:t>。</w:t>
      </w:r>
    </w:p>
    <w:p>
      <w:pPr>
        <w:spacing w:line="360" w:lineRule="auto"/>
        <w:ind w:firstLine="520" w:firstLineChars="200"/>
        <w:rPr>
          <w:rFonts w:ascii="仿宋" w:hAnsi="仿宋" w:eastAsia="仿宋" w:cs="仿宋"/>
          <w:sz w:val="26"/>
          <w:szCs w:val="26"/>
        </w:rPr>
      </w:pPr>
      <w:bookmarkStart w:id="278" w:name="_Toc9387"/>
      <w:bookmarkStart w:id="279" w:name="_Toc7651"/>
      <w:bookmarkStart w:id="280" w:name="_Toc29528"/>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（单位公章）</w:t>
      </w:r>
      <w:bookmarkEnd w:id="278"/>
      <w:bookmarkEnd w:id="279"/>
      <w:bookmarkEnd w:id="280"/>
      <w:r>
        <w:rPr>
          <w:rFonts w:hint="eastAsia" w:ascii="黑体" w:hAnsi="黑体" w:eastAsia="黑体" w:cs="黑体"/>
          <w:sz w:val="26"/>
          <w:szCs w:val="26"/>
        </w:rPr>
        <w:t xml:space="preserve">    法定代表人或授权代表（签字或加盖个人名章）：</w:t>
      </w:r>
    </w:p>
    <w:p>
      <w:pPr>
        <w:spacing w:line="360" w:lineRule="auto"/>
        <w:rPr>
          <w:rFonts w:ascii="黑体" w:hAnsi="黑体" w:eastAsia="黑体" w:cs="黑体"/>
          <w:sz w:val="26"/>
          <w:szCs w:val="26"/>
        </w:rPr>
      </w:pPr>
      <w:bookmarkStart w:id="281" w:name="_Toc7713"/>
      <w:bookmarkStart w:id="282" w:name="_Toc1618"/>
      <w:bookmarkStart w:id="283" w:name="_Toc31101"/>
    </w:p>
    <w:bookmarkEnd w:id="281"/>
    <w:bookmarkEnd w:id="282"/>
    <w:bookmarkEnd w:id="283"/>
    <w:p>
      <w:pPr>
        <w:spacing w:line="360" w:lineRule="auto"/>
        <w:ind w:firstLine="520" w:firstLineChars="200"/>
        <w:rPr>
          <w:rFonts w:ascii="黑体" w:hAnsi="黑体" w:eastAsia="黑体" w:cs="黑体"/>
          <w:sz w:val="26"/>
          <w:szCs w:val="26"/>
        </w:rPr>
      </w:pPr>
      <w:bookmarkStart w:id="284" w:name="_Toc12769"/>
      <w:bookmarkStart w:id="285" w:name="_Toc16933"/>
      <w:bookmarkStart w:id="286" w:name="_Toc3612"/>
      <w:r>
        <w:rPr>
          <w:rFonts w:hint="eastAsia" w:ascii="黑体" w:hAnsi="黑体" w:eastAsia="黑体" w:cs="黑体"/>
          <w:sz w:val="26"/>
          <w:szCs w:val="26"/>
        </w:rPr>
        <w:t>通讯地址：</w:t>
      </w:r>
      <w:bookmarkEnd w:id="284"/>
      <w:bookmarkEnd w:id="285"/>
      <w:bookmarkEnd w:id="286"/>
    </w:p>
    <w:p>
      <w:pPr>
        <w:spacing w:line="360" w:lineRule="auto"/>
        <w:ind w:firstLine="520" w:firstLineChars="200"/>
        <w:rPr>
          <w:rFonts w:ascii="黑体" w:hAnsi="黑体" w:eastAsia="黑体" w:cs="黑体"/>
          <w:sz w:val="26"/>
          <w:szCs w:val="26"/>
        </w:rPr>
      </w:pPr>
      <w:bookmarkStart w:id="287" w:name="_Toc9417"/>
      <w:bookmarkStart w:id="288" w:name="_Toc21457"/>
      <w:bookmarkStart w:id="289" w:name="_Toc20378"/>
      <w:r>
        <w:rPr>
          <w:rFonts w:hint="eastAsia" w:ascii="黑体" w:hAnsi="黑体" w:eastAsia="黑体" w:cs="黑体"/>
          <w:sz w:val="26"/>
          <w:szCs w:val="26"/>
        </w:rPr>
        <w:t>邮政编码：</w:t>
      </w:r>
      <w:bookmarkEnd w:id="287"/>
      <w:bookmarkEnd w:id="288"/>
      <w:bookmarkEnd w:id="289"/>
    </w:p>
    <w:p>
      <w:pPr>
        <w:spacing w:line="360" w:lineRule="auto"/>
        <w:ind w:firstLine="520" w:firstLineChars="200"/>
        <w:rPr>
          <w:rFonts w:ascii="黑体" w:hAnsi="黑体" w:eastAsia="黑体" w:cs="黑体"/>
          <w:sz w:val="26"/>
          <w:szCs w:val="26"/>
        </w:rPr>
      </w:pPr>
      <w:bookmarkStart w:id="290" w:name="_Toc18068"/>
      <w:bookmarkStart w:id="291" w:name="_Toc28548"/>
      <w:bookmarkStart w:id="292" w:name="_Toc20789"/>
      <w:r>
        <w:rPr>
          <w:rFonts w:hint="eastAsia" w:ascii="黑体" w:hAnsi="黑体" w:eastAsia="黑体" w:cs="黑体"/>
          <w:sz w:val="26"/>
          <w:szCs w:val="26"/>
        </w:rPr>
        <w:t>联系电话：</w:t>
      </w:r>
      <w:bookmarkEnd w:id="290"/>
      <w:bookmarkEnd w:id="291"/>
      <w:bookmarkEnd w:id="292"/>
    </w:p>
    <w:p>
      <w:pPr>
        <w:spacing w:line="360" w:lineRule="auto"/>
        <w:ind w:firstLine="520" w:firstLineChars="200"/>
        <w:rPr>
          <w:rFonts w:ascii="黑体" w:hAnsi="黑体" w:eastAsia="黑体" w:cs="黑体"/>
          <w:sz w:val="26"/>
          <w:szCs w:val="26"/>
        </w:rPr>
      </w:pPr>
      <w:bookmarkStart w:id="293" w:name="_Toc20802"/>
      <w:bookmarkStart w:id="294" w:name="_Toc28757"/>
      <w:bookmarkStart w:id="295" w:name="_Toc22662"/>
      <w:r>
        <w:rPr>
          <w:rFonts w:hint="eastAsia" w:ascii="黑体" w:hAnsi="黑体" w:eastAsia="黑体" w:cs="黑体"/>
          <w:sz w:val="26"/>
          <w:szCs w:val="26"/>
        </w:rPr>
        <w:t>传    真：</w:t>
      </w:r>
      <w:bookmarkEnd w:id="293"/>
      <w:bookmarkEnd w:id="294"/>
      <w:bookmarkEnd w:id="295"/>
    </w:p>
    <w:p>
      <w:pPr>
        <w:spacing w:line="360" w:lineRule="auto"/>
        <w:ind w:firstLine="520" w:firstLineChars="200"/>
        <w:rPr>
          <w:rFonts w:ascii="黑体" w:hAnsi="黑体" w:eastAsia="黑体" w:cs="黑体"/>
          <w:sz w:val="26"/>
          <w:szCs w:val="26"/>
        </w:rPr>
      </w:pPr>
      <w:bookmarkStart w:id="296" w:name="_Toc582"/>
      <w:bookmarkStart w:id="297" w:name="_Toc378"/>
      <w:bookmarkStart w:id="298" w:name="_Toc8556"/>
    </w:p>
    <w:p>
      <w:pPr>
        <w:pStyle w:val="2"/>
        <w:rPr>
          <w:rFonts w:ascii="黑体" w:hAnsi="黑体" w:eastAsia="黑体" w:cs="黑体"/>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日    期：  年   月  日</w:t>
      </w:r>
      <w:bookmarkEnd w:id="296"/>
      <w:bookmarkEnd w:id="297"/>
      <w:bookmarkEnd w:id="298"/>
    </w:p>
    <w:p>
      <w:pPr>
        <w:spacing w:line="360" w:lineRule="auto"/>
        <w:ind w:firstLine="520" w:firstLineChars="200"/>
        <w:rPr>
          <w:rFonts w:ascii="仿宋" w:hAnsi="仿宋" w:eastAsia="仿宋" w:cs="仿宋"/>
          <w:sz w:val="26"/>
          <w:szCs w:val="26"/>
        </w:rPr>
      </w:pPr>
    </w:p>
    <w:p>
      <w:pPr>
        <w:spacing w:line="360" w:lineRule="auto"/>
        <w:rPr>
          <w:rFonts w:ascii="黑体" w:hAnsi="黑体" w:eastAsia="黑体" w:cs="黑体"/>
          <w:sz w:val="26"/>
          <w:szCs w:val="26"/>
        </w:rPr>
      </w:pPr>
      <w:bookmarkStart w:id="299" w:name="_Toc12137"/>
      <w:r>
        <w:rPr>
          <w:rFonts w:hint="eastAsia" w:ascii="黑体" w:hAnsi="黑体" w:eastAsia="黑体" w:cs="黑体"/>
          <w:sz w:val="26"/>
          <w:szCs w:val="26"/>
        </w:rPr>
        <w:t>附件3:承诺函</w:t>
      </w:r>
      <w:bookmarkEnd w:id="299"/>
    </w:p>
    <w:p>
      <w:pPr>
        <w:spacing w:line="360" w:lineRule="auto"/>
        <w:jc w:val="center"/>
        <w:rPr>
          <w:sz w:val="20"/>
          <w:szCs w:val="20"/>
        </w:rPr>
      </w:pPr>
      <w:bookmarkStart w:id="300" w:name="_Toc14596"/>
      <w:bookmarkStart w:id="301" w:name="_Toc24681"/>
      <w:bookmarkStart w:id="302" w:name="_Toc32297"/>
      <w:bookmarkStart w:id="303" w:name="_Toc20031"/>
      <w:bookmarkStart w:id="304" w:name="_Toc15032"/>
      <w:bookmarkStart w:id="305" w:name="_Toc14373"/>
      <w:bookmarkStart w:id="306" w:name="_Toc22411"/>
      <w:r>
        <w:rPr>
          <w:rFonts w:hint="eastAsia" w:ascii="黑体" w:hAnsi="黑体" w:eastAsia="黑体" w:cs="黑体"/>
          <w:sz w:val="30"/>
          <w:szCs w:val="30"/>
        </w:rPr>
        <w:t>承诺函</w:t>
      </w:r>
      <w:bookmarkEnd w:id="300"/>
      <w:bookmarkEnd w:id="301"/>
      <w:bookmarkEnd w:id="302"/>
      <w:bookmarkEnd w:id="303"/>
      <w:bookmarkEnd w:id="304"/>
      <w:bookmarkEnd w:id="305"/>
      <w:bookmarkEnd w:id="306"/>
    </w:p>
    <w:p>
      <w:pPr>
        <w:spacing w:line="360" w:lineRule="auto"/>
        <w:rPr>
          <w:rFonts w:ascii="黑体" w:hAnsi="黑体" w:eastAsia="黑体" w:cs="黑体"/>
          <w:sz w:val="26"/>
          <w:szCs w:val="26"/>
        </w:rPr>
      </w:pPr>
      <w:bookmarkStart w:id="307" w:name="_Toc28139"/>
      <w:bookmarkStart w:id="308" w:name="_Toc9746"/>
      <w:bookmarkStart w:id="309" w:name="_Toc5816"/>
      <w:r>
        <w:rPr>
          <w:rFonts w:hint="eastAsia" w:ascii="黑体" w:hAnsi="黑体" w:eastAsia="黑体" w:cs="黑体"/>
          <w:sz w:val="26"/>
          <w:szCs w:val="26"/>
        </w:rPr>
        <w:t>新安洁环境卫生股份有限公司：</w:t>
      </w:r>
      <w:bookmarkEnd w:id="307"/>
      <w:bookmarkEnd w:id="308"/>
      <w:bookmarkEnd w:id="309"/>
    </w:p>
    <w:p>
      <w:pPr>
        <w:spacing w:line="360" w:lineRule="auto"/>
        <w:ind w:firstLine="520" w:firstLineChars="200"/>
        <w:rPr>
          <w:rFonts w:ascii="仿宋" w:hAnsi="仿宋" w:eastAsia="仿宋" w:cs="仿宋"/>
          <w:sz w:val="26"/>
          <w:szCs w:val="26"/>
        </w:rPr>
      </w:pPr>
      <w:bookmarkStart w:id="310" w:name="_Toc7119"/>
      <w:bookmarkStart w:id="311" w:name="_Toc22430"/>
      <w:bookmarkStart w:id="312" w:name="_Toc7720"/>
      <w:r>
        <w:rPr>
          <w:rFonts w:hint="eastAsia" w:ascii="仿宋" w:hAnsi="仿宋" w:eastAsia="仿宋" w:cs="仿宋"/>
          <w:sz w:val="26"/>
          <w:szCs w:val="26"/>
        </w:rPr>
        <w:t>我公司作为本次采购项目的竞标人，根据竞争性磋商文件要求，现郑重承诺如下：</w:t>
      </w:r>
      <w:bookmarkEnd w:id="310"/>
      <w:bookmarkEnd w:id="311"/>
      <w:bookmarkEnd w:id="312"/>
    </w:p>
    <w:p>
      <w:pPr>
        <w:spacing w:line="360" w:lineRule="auto"/>
        <w:ind w:firstLine="520" w:firstLineChars="200"/>
        <w:rPr>
          <w:rFonts w:ascii="仿宋" w:hAnsi="仿宋" w:eastAsia="仿宋" w:cs="仿宋"/>
          <w:sz w:val="26"/>
          <w:szCs w:val="26"/>
        </w:rPr>
      </w:pPr>
      <w:bookmarkStart w:id="313" w:name="_Toc10209"/>
      <w:bookmarkStart w:id="314" w:name="_Toc1527"/>
      <w:bookmarkStart w:id="315" w:name="_Toc18575"/>
      <w:r>
        <w:rPr>
          <w:rFonts w:hint="eastAsia" w:ascii="仿宋" w:hAnsi="仿宋" w:eastAsia="仿宋" w:cs="仿宋"/>
          <w:sz w:val="26"/>
          <w:szCs w:val="26"/>
        </w:rPr>
        <w:t>一、具备《中华人民共和国政府采购法》第二十二条第一款和本项目规定的条件：</w:t>
      </w:r>
      <w:bookmarkEnd w:id="313"/>
      <w:bookmarkEnd w:id="314"/>
      <w:bookmarkEnd w:id="315"/>
    </w:p>
    <w:p>
      <w:pPr>
        <w:spacing w:line="360" w:lineRule="auto"/>
        <w:ind w:firstLine="520" w:firstLineChars="200"/>
        <w:rPr>
          <w:rFonts w:hint="eastAsia" w:ascii="仿宋" w:hAnsi="仿宋" w:eastAsia="仿宋" w:cs="仿宋"/>
          <w:sz w:val="26"/>
          <w:szCs w:val="26"/>
          <w:lang w:eastAsia="zh-CN"/>
        </w:rPr>
      </w:pPr>
      <w:bookmarkStart w:id="316" w:name="_Toc3381"/>
      <w:bookmarkStart w:id="317" w:name="_Toc979"/>
      <w:bookmarkStart w:id="318" w:name="_Toc23652"/>
      <w:r>
        <w:rPr>
          <w:rFonts w:hint="eastAsia" w:ascii="仿宋" w:hAnsi="仿宋" w:eastAsia="仿宋" w:cs="仿宋"/>
          <w:sz w:val="26"/>
          <w:szCs w:val="26"/>
        </w:rPr>
        <w:t xml:space="preserve">（一）具有独立承担民事责任的能力； </w:t>
      </w:r>
    </w:p>
    <w:p>
      <w:pPr>
        <w:spacing w:line="360" w:lineRule="auto"/>
        <w:ind w:firstLine="520" w:firstLineChars="200"/>
        <w:rPr>
          <w:rFonts w:hint="eastAsia" w:ascii="仿宋" w:hAnsi="仿宋" w:eastAsia="仿宋" w:cs="仿宋"/>
          <w:sz w:val="26"/>
          <w:szCs w:val="26"/>
          <w:lang w:eastAsia="zh-CN"/>
        </w:rPr>
      </w:pPr>
      <w:r>
        <w:rPr>
          <w:rFonts w:hint="eastAsia" w:ascii="仿宋" w:hAnsi="仿宋" w:eastAsia="仿宋" w:cs="仿宋"/>
          <w:sz w:val="26"/>
          <w:szCs w:val="26"/>
        </w:rPr>
        <w:t xml:space="preserve">　　（二）具有良好的商业信誉和健全的财务会计制度； </w:t>
      </w:r>
    </w:p>
    <w:p>
      <w:pPr>
        <w:spacing w:line="360" w:lineRule="auto"/>
        <w:ind w:firstLine="520" w:firstLineChars="200"/>
        <w:rPr>
          <w:rFonts w:hint="eastAsia" w:ascii="仿宋" w:hAnsi="仿宋" w:eastAsia="仿宋" w:cs="仿宋"/>
          <w:sz w:val="26"/>
          <w:szCs w:val="26"/>
          <w:lang w:eastAsia="zh-CN"/>
        </w:rPr>
      </w:pPr>
      <w:r>
        <w:rPr>
          <w:rFonts w:hint="eastAsia" w:ascii="仿宋" w:hAnsi="仿宋" w:eastAsia="仿宋" w:cs="仿宋"/>
          <w:sz w:val="26"/>
          <w:szCs w:val="26"/>
        </w:rPr>
        <w:t xml:space="preserve">　　（三）具有履行合同所必需的设备和专业技术能力； </w:t>
      </w:r>
    </w:p>
    <w:p>
      <w:pPr>
        <w:spacing w:line="360" w:lineRule="auto"/>
        <w:ind w:firstLine="520" w:firstLineChars="200"/>
        <w:rPr>
          <w:rFonts w:hint="eastAsia" w:ascii="仿宋" w:hAnsi="仿宋" w:eastAsia="仿宋" w:cs="仿宋"/>
          <w:sz w:val="26"/>
          <w:szCs w:val="26"/>
          <w:lang w:eastAsia="zh-CN"/>
        </w:rPr>
      </w:pPr>
      <w:r>
        <w:rPr>
          <w:rFonts w:hint="eastAsia" w:ascii="仿宋" w:hAnsi="仿宋" w:eastAsia="仿宋" w:cs="仿宋"/>
          <w:sz w:val="26"/>
          <w:szCs w:val="26"/>
        </w:rPr>
        <w:t xml:space="preserve">　　（四）有依法缴纳税收和社会保障资金的良好记录；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（五）参加政府采购活动前三年内，在经营活动中没有重大违法记录；</w:t>
      </w:r>
      <w:bookmarkEnd w:id="316"/>
      <w:bookmarkEnd w:id="317"/>
      <w:bookmarkEnd w:id="318"/>
    </w:p>
    <w:p>
      <w:pPr>
        <w:spacing w:line="360" w:lineRule="auto"/>
        <w:ind w:firstLine="520" w:firstLineChars="200"/>
        <w:rPr>
          <w:rFonts w:ascii="仿宋" w:hAnsi="仿宋" w:eastAsia="仿宋" w:cs="仿宋"/>
          <w:sz w:val="26"/>
          <w:szCs w:val="26"/>
        </w:rPr>
      </w:pPr>
      <w:bookmarkStart w:id="319" w:name="_Toc7985"/>
      <w:bookmarkStart w:id="320" w:name="_Toc22240"/>
      <w:bookmarkStart w:id="321" w:name="_Toc3184"/>
      <w:r>
        <w:rPr>
          <w:rFonts w:hint="eastAsia" w:ascii="仿宋" w:hAnsi="仿宋" w:eastAsia="仿宋" w:cs="仿宋"/>
          <w:sz w:val="26"/>
          <w:szCs w:val="26"/>
        </w:rPr>
        <w:t>（六）法律、行政法规规定的其他条件；</w:t>
      </w:r>
      <w:bookmarkEnd w:id="319"/>
      <w:bookmarkEnd w:id="320"/>
      <w:bookmarkEnd w:id="321"/>
    </w:p>
    <w:p>
      <w:pPr>
        <w:spacing w:line="360" w:lineRule="auto"/>
        <w:ind w:firstLine="520" w:firstLineChars="200"/>
        <w:rPr>
          <w:rFonts w:ascii="仿宋" w:hAnsi="仿宋" w:eastAsia="仿宋" w:cs="仿宋"/>
          <w:sz w:val="26"/>
          <w:szCs w:val="26"/>
        </w:rPr>
      </w:pPr>
      <w:bookmarkStart w:id="322" w:name="_Toc30930"/>
      <w:bookmarkStart w:id="323" w:name="_Toc7435"/>
      <w:bookmarkStart w:id="324" w:name="_Toc16198"/>
      <w:r>
        <w:rPr>
          <w:rFonts w:hint="eastAsia" w:ascii="仿宋" w:hAnsi="仿宋" w:eastAsia="仿宋" w:cs="仿宋"/>
          <w:sz w:val="26"/>
          <w:szCs w:val="26"/>
        </w:rPr>
        <w:t>（七）根据采购项目提出的特殊条件。</w:t>
      </w:r>
      <w:bookmarkEnd w:id="322"/>
      <w:bookmarkEnd w:id="323"/>
      <w:bookmarkEnd w:id="324"/>
    </w:p>
    <w:p>
      <w:pPr>
        <w:spacing w:line="360" w:lineRule="auto"/>
        <w:ind w:firstLine="520" w:firstLineChars="200"/>
        <w:rPr>
          <w:rFonts w:ascii="仿宋" w:hAnsi="仿宋" w:eastAsia="仿宋" w:cs="仿宋"/>
          <w:sz w:val="26"/>
          <w:szCs w:val="26"/>
        </w:rPr>
      </w:pPr>
      <w:bookmarkStart w:id="325" w:name="_Toc11396"/>
      <w:bookmarkStart w:id="326" w:name="_Toc15208"/>
      <w:bookmarkStart w:id="327" w:name="_Toc32438"/>
      <w:r>
        <w:rPr>
          <w:rFonts w:hint="eastAsia" w:ascii="仿宋" w:hAnsi="仿宋" w:eastAsia="仿宋" w:cs="仿宋"/>
          <w:sz w:val="26"/>
          <w:szCs w:val="26"/>
        </w:rPr>
        <w:t>二、完全接受和满足本项目招标文件中规定的实质性要求，如对招标文件有异议，已在竞标截止时间届满前依法进行维权救济，不存在对招标文件有异议的同时又参加竞标以求侥幸成交或者为实现其他非法目的的行为。</w:t>
      </w:r>
      <w:bookmarkEnd w:id="325"/>
      <w:bookmarkEnd w:id="326"/>
      <w:bookmarkEnd w:id="327"/>
    </w:p>
    <w:p>
      <w:pPr>
        <w:spacing w:line="360" w:lineRule="auto"/>
        <w:ind w:firstLine="520" w:firstLineChars="200"/>
        <w:rPr>
          <w:rFonts w:ascii="仿宋" w:hAnsi="仿宋" w:eastAsia="仿宋" w:cs="仿宋"/>
          <w:sz w:val="26"/>
          <w:szCs w:val="26"/>
        </w:rPr>
      </w:pPr>
      <w:bookmarkStart w:id="328" w:name="_Toc13743"/>
      <w:bookmarkStart w:id="329" w:name="_Toc22801"/>
      <w:bookmarkStart w:id="330" w:name="_Toc2572"/>
      <w:r>
        <w:rPr>
          <w:rFonts w:hint="eastAsia" w:ascii="仿宋" w:hAnsi="仿宋" w:eastAsia="仿宋" w:cs="仿宋"/>
          <w:sz w:val="26"/>
          <w:szCs w:val="26"/>
        </w:rPr>
        <w:t>三、参加本次招标采购活动，不存在与单位负责人为同一人或者存在直接控股、管理关系的其他供应商参与同一合同项下的政府采购活动的行为。</w:t>
      </w:r>
      <w:bookmarkEnd w:id="328"/>
      <w:bookmarkEnd w:id="329"/>
      <w:bookmarkEnd w:id="330"/>
    </w:p>
    <w:p>
      <w:pPr>
        <w:spacing w:line="360" w:lineRule="auto"/>
        <w:ind w:firstLine="520" w:firstLineChars="200"/>
        <w:rPr>
          <w:rFonts w:ascii="仿宋" w:hAnsi="仿宋" w:eastAsia="仿宋" w:cs="仿宋"/>
          <w:sz w:val="26"/>
          <w:szCs w:val="26"/>
        </w:rPr>
      </w:pPr>
      <w:bookmarkStart w:id="331" w:name="_Toc5206"/>
      <w:bookmarkStart w:id="332" w:name="_Toc12407"/>
      <w:bookmarkStart w:id="333" w:name="_Toc16665"/>
      <w:r>
        <w:rPr>
          <w:rFonts w:hint="eastAsia" w:ascii="仿宋" w:hAnsi="仿宋" w:eastAsia="仿宋" w:cs="仿宋"/>
          <w:sz w:val="26"/>
          <w:szCs w:val="26"/>
        </w:rPr>
        <w:t>四、参加本次招标采购活动，不存在和其他供应商在同一合同项下的采购项目中，同时委托同一个自然人、同一家庭的人员、同一单位的人员作为代理人的行为。</w:t>
      </w:r>
      <w:bookmarkEnd w:id="331"/>
      <w:bookmarkEnd w:id="332"/>
      <w:bookmarkEnd w:id="333"/>
    </w:p>
    <w:p>
      <w:pPr>
        <w:spacing w:line="360" w:lineRule="auto"/>
        <w:ind w:firstLine="520" w:firstLineChars="200"/>
        <w:rPr>
          <w:rFonts w:ascii="仿宋" w:hAnsi="仿宋" w:eastAsia="仿宋" w:cs="仿宋"/>
          <w:sz w:val="26"/>
          <w:szCs w:val="26"/>
        </w:rPr>
      </w:pPr>
      <w:bookmarkStart w:id="334" w:name="_Toc1656"/>
      <w:bookmarkStart w:id="335" w:name="_Toc17825"/>
      <w:bookmarkStart w:id="336" w:name="_Toc272"/>
      <w:r>
        <w:rPr>
          <w:rFonts w:hint="eastAsia" w:ascii="仿宋" w:hAnsi="仿宋" w:eastAsia="仿宋" w:cs="仿宋"/>
          <w:sz w:val="26"/>
          <w:szCs w:val="26"/>
        </w:rPr>
        <w:t>五、如果存在记入诚信档案的失信行为，将在竞标文件中全面如实反映。</w:t>
      </w:r>
      <w:bookmarkEnd w:id="334"/>
      <w:bookmarkEnd w:id="335"/>
      <w:bookmarkEnd w:id="336"/>
    </w:p>
    <w:p>
      <w:pPr>
        <w:spacing w:line="360" w:lineRule="auto"/>
        <w:ind w:firstLine="520" w:firstLineChars="200"/>
        <w:rPr>
          <w:rFonts w:ascii="仿宋" w:hAnsi="仿宋" w:eastAsia="仿宋" w:cs="仿宋"/>
          <w:sz w:val="26"/>
          <w:szCs w:val="26"/>
        </w:rPr>
      </w:pPr>
      <w:bookmarkStart w:id="337" w:name="_Toc21948"/>
      <w:bookmarkStart w:id="338" w:name="_Toc2005"/>
      <w:bookmarkStart w:id="339" w:name="_Toc25142"/>
      <w:r>
        <w:rPr>
          <w:rFonts w:hint="eastAsia" w:ascii="仿宋" w:hAnsi="仿宋" w:eastAsia="仿宋" w:cs="仿宋"/>
          <w:sz w:val="26"/>
          <w:szCs w:val="26"/>
        </w:rPr>
        <w:t>六、竞标文件中提供的能够给予我公司带来优惠、好处的任何材料资料和技术、服务、商务等响应承诺情况都是真实的、有效的、合法的。</w:t>
      </w:r>
      <w:bookmarkEnd w:id="337"/>
      <w:bookmarkEnd w:id="338"/>
      <w:bookmarkEnd w:id="339"/>
    </w:p>
    <w:p>
      <w:pPr>
        <w:spacing w:line="360" w:lineRule="auto"/>
        <w:ind w:firstLine="520" w:firstLineChars="200"/>
        <w:rPr>
          <w:rFonts w:ascii="仿宋" w:hAnsi="仿宋" w:eastAsia="仿宋" w:cs="仿宋"/>
          <w:sz w:val="26"/>
          <w:szCs w:val="26"/>
        </w:rPr>
      </w:pPr>
      <w:bookmarkStart w:id="340" w:name="_Toc10356"/>
      <w:bookmarkStart w:id="341" w:name="_Toc11089"/>
      <w:bookmarkStart w:id="342" w:name="_Toc7871"/>
      <w:r>
        <w:rPr>
          <w:rFonts w:hint="eastAsia" w:ascii="仿宋" w:hAnsi="仿宋" w:eastAsia="仿宋" w:cs="仿宋"/>
          <w:sz w:val="26"/>
          <w:szCs w:val="26"/>
        </w:rPr>
        <w:t>七、如本项目评标过程中需要提供样品，则我公司提供的样品即为成交后将要提供的成交产品，我公司对提供样品的性能和质量负责，因样品存在缺陷或者不符合招标文件要求导致未能成交的，我公司愿意承担相应不利后果。</w:t>
      </w:r>
      <w:bookmarkEnd w:id="340"/>
      <w:bookmarkEnd w:id="341"/>
      <w:bookmarkEnd w:id="342"/>
    </w:p>
    <w:p>
      <w:pPr>
        <w:spacing w:line="360" w:lineRule="auto"/>
        <w:ind w:firstLine="520" w:firstLineChars="200"/>
        <w:rPr>
          <w:rFonts w:ascii="仿宋" w:hAnsi="仿宋" w:eastAsia="仿宋" w:cs="仿宋"/>
          <w:sz w:val="26"/>
          <w:szCs w:val="26"/>
        </w:rPr>
      </w:pPr>
      <w:bookmarkStart w:id="343" w:name="_Toc1862"/>
      <w:bookmarkStart w:id="344" w:name="_Toc29952"/>
      <w:bookmarkStart w:id="345" w:name="_Toc21187"/>
      <w:r>
        <w:rPr>
          <w:rFonts w:hint="eastAsia" w:ascii="仿宋" w:hAnsi="仿宋" w:eastAsia="仿宋" w:cs="仿宋"/>
          <w:sz w:val="26"/>
          <w:szCs w:val="26"/>
        </w:rPr>
        <w:t>本公司对上述承诺的内容事项真实性负责。如经查实上述承诺的内容事项存在虚假，我公司愿意接受以提供虚假材料谋取成交追究法律责任。</w:t>
      </w:r>
      <w:bookmarkEnd w:id="343"/>
      <w:bookmarkEnd w:id="344"/>
      <w:bookmarkEnd w:id="345"/>
      <w:r>
        <w:rPr>
          <w:rFonts w:hint="eastAsia" w:ascii="仿宋" w:hAnsi="仿宋" w:eastAsia="仿宋" w:cs="仿宋"/>
          <w:sz w:val="26"/>
          <w:szCs w:val="26"/>
        </w:rPr>
        <w:t xml:space="preserve">       </w:t>
      </w:r>
    </w:p>
    <w:p>
      <w:pPr>
        <w:spacing w:line="360" w:lineRule="auto"/>
        <w:ind w:firstLine="520" w:firstLineChars="200"/>
        <w:rPr>
          <w:rFonts w:ascii="仿宋" w:hAnsi="仿宋" w:eastAsia="仿宋" w:cs="仿宋"/>
          <w:sz w:val="26"/>
          <w:szCs w:val="26"/>
        </w:rPr>
      </w:pPr>
      <w:bookmarkStart w:id="346" w:name="_Toc2810"/>
      <w:bookmarkStart w:id="347" w:name="_Toc28256"/>
      <w:bookmarkStart w:id="348" w:name="_Toc25661"/>
      <w:r>
        <w:rPr>
          <w:rFonts w:hint="eastAsia" w:ascii="仿宋" w:hAnsi="仿宋" w:eastAsia="仿宋" w:cs="仿宋"/>
          <w:sz w:val="26"/>
          <w:szCs w:val="26"/>
        </w:rPr>
        <w:t>竞标人名称：     （单位公章）</w:t>
      </w:r>
      <w:bookmarkEnd w:id="346"/>
      <w:bookmarkEnd w:id="347"/>
      <w:bookmarkEnd w:id="348"/>
      <w:bookmarkStart w:id="349" w:name="_Toc14236"/>
      <w:bookmarkStart w:id="350" w:name="_Toc16628"/>
      <w:bookmarkStart w:id="351" w:name="_Toc1566"/>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法定代表人或授权代表（签字或加盖个人名章）：</w:t>
      </w:r>
      <w:bookmarkEnd w:id="349"/>
      <w:bookmarkEnd w:id="350"/>
      <w:bookmarkEnd w:id="351"/>
      <w:bookmarkStart w:id="352" w:name="_Toc2157"/>
      <w:bookmarkStart w:id="353" w:name="_Toc4242"/>
      <w:bookmarkStart w:id="354" w:name="_Toc12539"/>
    </w:p>
    <w:p>
      <w:pPr>
        <w:spacing w:line="360" w:lineRule="auto"/>
        <w:ind w:firstLine="520" w:firstLineChars="200"/>
        <w:jc w:val="right"/>
        <w:rPr>
          <w:rFonts w:ascii="仿宋" w:hAnsi="仿宋" w:eastAsia="仿宋" w:cs="仿宋"/>
          <w:sz w:val="26"/>
          <w:szCs w:val="26"/>
        </w:rPr>
      </w:pPr>
      <w:r>
        <w:rPr>
          <w:rFonts w:hint="eastAsia" w:ascii="仿宋" w:hAnsi="仿宋" w:eastAsia="仿宋" w:cs="仿宋"/>
          <w:sz w:val="26"/>
          <w:szCs w:val="26"/>
        </w:rPr>
        <w:t>日    期：</w:t>
      </w:r>
      <w:bookmarkEnd w:id="352"/>
      <w:bookmarkEnd w:id="353"/>
      <w:bookmarkEnd w:id="354"/>
    </w:p>
    <w:p>
      <w:pPr>
        <w:spacing w:line="360" w:lineRule="auto"/>
        <w:jc w:val="left"/>
        <w:rPr>
          <w:rFonts w:ascii="仿宋" w:hAnsi="仿宋" w:eastAsia="仿宋" w:cs="仿宋"/>
          <w:sz w:val="26"/>
          <w:szCs w:val="26"/>
        </w:rPr>
      </w:pPr>
      <w:bookmarkStart w:id="355" w:name="_Toc27508"/>
      <w:r>
        <w:rPr>
          <w:rFonts w:hint="eastAsia" w:ascii="仿宋" w:hAnsi="仿宋" w:eastAsia="仿宋" w:cs="仿宋"/>
          <w:sz w:val="26"/>
          <w:szCs w:val="26"/>
        </w:rPr>
        <w:br w:type="page"/>
      </w:r>
      <w:r>
        <w:rPr>
          <w:rFonts w:hint="eastAsia" w:ascii="黑体" w:hAnsi="黑体" w:eastAsia="黑体" w:cs="黑体"/>
          <w:sz w:val="26"/>
          <w:szCs w:val="26"/>
        </w:rPr>
        <w:t>附件4：法定代表人授权委托书格式</w:t>
      </w:r>
      <w:bookmarkEnd w:id="266"/>
      <w:bookmarkEnd w:id="267"/>
      <w:bookmarkEnd w:id="268"/>
      <w:bookmarkEnd w:id="269"/>
      <w:bookmarkEnd w:id="270"/>
      <w:bookmarkEnd w:id="271"/>
      <w:bookmarkEnd w:id="272"/>
      <w:bookmarkEnd w:id="355"/>
    </w:p>
    <w:p>
      <w:pPr>
        <w:spacing w:line="360" w:lineRule="auto"/>
        <w:ind w:firstLine="520" w:firstLineChars="200"/>
        <w:rPr>
          <w:rFonts w:ascii="仿宋" w:hAnsi="仿宋" w:eastAsia="仿宋" w:cs="仿宋"/>
          <w:sz w:val="26"/>
          <w:szCs w:val="26"/>
        </w:rPr>
      </w:pPr>
      <w:bookmarkStart w:id="356" w:name="_Toc19204"/>
      <w:bookmarkStart w:id="357" w:name="_Toc3955"/>
      <w:bookmarkStart w:id="358" w:name="_Toc2557"/>
      <w:bookmarkStart w:id="359" w:name="_Toc27295"/>
      <w:bookmarkStart w:id="360" w:name="_Toc12294"/>
    </w:p>
    <w:p>
      <w:pPr>
        <w:spacing w:line="360" w:lineRule="auto"/>
        <w:jc w:val="center"/>
        <w:rPr>
          <w:rFonts w:ascii="黑体" w:hAnsi="黑体" w:eastAsia="黑体" w:cs="黑体"/>
          <w:sz w:val="30"/>
          <w:szCs w:val="30"/>
        </w:rPr>
      </w:pPr>
      <w:r>
        <w:rPr>
          <w:rFonts w:hint="eastAsia" w:ascii="黑体" w:hAnsi="黑体" w:eastAsia="黑体" w:cs="黑体"/>
          <w:sz w:val="30"/>
          <w:szCs w:val="30"/>
        </w:rPr>
        <w:t>法定代表人授权委托书</w:t>
      </w:r>
      <w:bookmarkEnd w:id="356"/>
      <w:bookmarkEnd w:id="357"/>
      <w:bookmarkEnd w:id="358"/>
      <w:bookmarkEnd w:id="359"/>
      <w:bookmarkEnd w:id="360"/>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新安洁环境卫生股份有限公司：</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本授权声明：</w:t>
      </w:r>
      <w:r>
        <w:rPr>
          <w:rFonts w:hint="eastAsia" w:ascii="仿宋" w:hAnsi="仿宋" w:eastAsia="仿宋" w:cs="仿宋"/>
          <w:sz w:val="26"/>
          <w:szCs w:val="26"/>
          <w:u w:val="single"/>
        </w:rPr>
        <w:t xml:space="preserve">                     </w:t>
      </w:r>
      <w:r>
        <w:rPr>
          <w:rFonts w:hint="eastAsia" w:ascii="仿宋" w:hAnsi="仿宋" w:eastAsia="仿宋" w:cs="仿宋"/>
          <w:sz w:val="26"/>
          <w:szCs w:val="26"/>
        </w:rPr>
        <w:t>（竞标人名称）</w:t>
      </w:r>
      <w:r>
        <w:rPr>
          <w:rFonts w:hint="eastAsia" w:ascii="仿宋" w:hAnsi="仿宋" w:eastAsia="仿宋" w:cs="仿宋"/>
          <w:sz w:val="26"/>
          <w:szCs w:val="26"/>
          <w:u w:val="single"/>
        </w:rPr>
        <w:t xml:space="preserve">              </w:t>
      </w:r>
      <w:r>
        <w:rPr>
          <w:rFonts w:hint="eastAsia" w:ascii="仿宋" w:hAnsi="仿宋" w:eastAsia="仿宋" w:cs="仿宋"/>
          <w:sz w:val="26"/>
          <w:szCs w:val="26"/>
        </w:rPr>
        <w:t>（法定代表人姓名、职务）授权</w:t>
      </w:r>
      <w:r>
        <w:rPr>
          <w:rFonts w:hint="eastAsia" w:ascii="仿宋" w:hAnsi="仿宋" w:eastAsia="仿宋" w:cs="仿宋"/>
          <w:sz w:val="26"/>
          <w:szCs w:val="26"/>
          <w:u w:val="single"/>
        </w:rPr>
        <w:t xml:space="preserve">                        </w:t>
      </w:r>
      <w:r>
        <w:rPr>
          <w:rFonts w:hint="eastAsia" w:ascii="仿宋" w:hAnsi="仿宋" w:eastAsia="仿宋" w:cs="仿宋"/>
          <w:sz w:val="26"/>
          <w:szCs w:val="26"/>
        </w:rPr>
        <w:t>（被授权人姓名、职务、身份证号码）为我方参加 “</w:t>
      </w:r>
      <w:r>
        <w:rPr>
          <w:rFonts w:hint="eastAsia" w:ascii="仿宋" w:hAnsi="仿宋" w:eastAsia="仿宋" w:cs="仿宋"/>
          <w:sz w:val="26"/>
          <w:szCs w:val="26"/>
          <w:u w:val="single"/>
        </w:rPr>
        <w:t xml:space="preserve">                    </w:t>
      </w:r>
      <w:r>
        <w:rPr>
          <w:rFonts w:hint="eastAsia" w:ascii="仿宋" w:hAnsi="仿宋" w:eastAsia="仿宋" w:cs="仿宋"/>
          <w:sz w:val="26"/>
          <w:szCs w:val="26"/>
        </w:rPr>
        <w:t>” （项目名称）竞标活动的合法代表，以我方名义全权处理该项目有关竞标、签订合同以及执行合同等一切事宜，在采购活动中以我单位名义签署的一切文书，我单位均予以认可，对被授权人的签名负全部责任。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特此声明。</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法定代表人签字或盖章：</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授权代表签字：</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竞标人名称：         （盖章）</w:t>
      </w:r>
    </w:p>
    <w:p>
      <w:pPr>
        <w:spacing w:line="360" w:lineRule="auto"/>
        <w:ind w:firstLine="520" w:firstLineChars="200"/>
        <w:jc w:val="right"/>
        <w:rPr>
          <w:rFonts w:ascii="仿宋" w:hAnsi="仿宋" w:eastAsia="仿宋" w:cs="仿宋"/>
          <w:sz w:val="26"/>
          <w:szCs w:val="26"/>
        </w:rPr>
      </w:pPr>
      <w:r>
        <w:rPr>
          <w:rFonts w:hint="eastAsia" w:ascii="仿宋" w:hAnsi="仿宋" w:eastAsia="仿宋" w:cs="仿宋"/>
          <w:sz w:val="26"/>
          <w:szCs w:val="26"/>
        </w:rPr>
        <w:t>日    期：</w:t>
      </w:r>
    </w:p>
    <w:p>
      <w:pPr>
        <w:spacing w:line="360" w:lineRule="auto"/>
        <w:rPr>
          <w:rFonts w:ascii="仿宋" w:hAnsi="仿宋" w:eastAsia="仿宋" w:cs="仿宋"/>
          <w:sz w:val="26"/>
          <w:szCs w:val="26"/>
        </w:rPr>
      </w:pPr>
    </w:p>
    <w:p>
      <w:pPr>
        <w:pStyle w:val="2"/>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说明：．如法定代表人参加竞标的，竞标文件中不需提供授权委托书，但必须提供</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法定代表人身份证复印件。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．如委托代理人参加竞标的，竞标文件中必须提供授权委托书，法定代表人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和委托代理人的身份证复印件。</w:t>
      </w:r>
    </w:p>
    <w:bookmarkEnd w:id="254"/>
    <w:p>
      <w:pPr>
        <w:spacing w:line="360" w:lineRule="auto"/>
        <w:ind w:firstLine="520" w:firstLineChars="200"/>
        <w:rPr>
          <w:rFonts w:ascii="仿宋" w:hAnsi="仿宋" w:eastAsia="仿宋" w:cs="仿宋"/>
          <w:sz w:val="26"/>
          <w:szCs w:val="26"/>
        </w:rPr>
      </w:pPr>
      <w:bookmarkStart w:id="361" w:name="_Toc208132455"/>
      <w:bookmarkStart w:id="362" w:name="_Toc177183980"/>
      <w:bookmarkStart w:id="363" w:name="_Toc342055052"/>
      <w:bookmarkStart w:id="364" w:name="_Toc198544742"/>
      <w:bookmarkStart w:id="365" w:name="_Toc6922"/>
      <w:bookmarkStart w:id="366" w:name="_Toc177211367"/>
      <w:bookmarkStart w:id="367" w:name="_Toc312756376"/>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br w:type="page"/>
      </w:r>
      <w:bookmarkEnd w:id="361"/>
      <w:bookmarkEnd w:id="362"/>
      <w:bookmarkEnd w:id="363"/>
      <w:bookmarkEnd w:id="364"/>
      <w:bookmarkEnd w:id="365"/>
      <w:bookmarkEnd w:id="366"/>
      <w:bookmarkEnd w:id="367"/>
      <w:bookmarkStart w:id="368" w:name="_Toc16147"/>
      <w:bookmarkStart w:id="369" w:name="_Toc7755"/>
      <w:bookmarkStart w:id="370" w:name="mark033"/>
      <w:bookmarkStart w:id="371" w:name="_Toc18049"/>
      <w:bookmarkStart w:id="372" w:name="_Toc18801"/>
      <w:bookmarkStart w:id="373" w:name="_Toc23624"/>
      <w:bookmarkStart w:id="374" w:name="_Toc20945"/>
      <w:bookmarkStart w:id="375" w:name="_Toc20966"/>
      <w:bookmarkStart w:id="376" w:name="_Toc16534"/>
      <w:bookmarkStart w:id="377" w:name="_Toc8793"/>
    </w:p>
    <w:p>
      <w:pPr>
        <w:spacing w:line="360" w:lineRule="auto"/>
        <w:rPr>
          <w:rFonts w:ascii="仿宋" w:hAnsi="仿宋" w:eastAsia="仿宋" w:cs="仿宋"/>
          <w:sz w:val="26"/>
          <w:szCs w:val="26"/>
        </w:rPr>
      </w:pPr>
      <w:bookmarkStart w:id="378" w:name="_Toc5928"/>
      <w:r>
        <w:rPr>
          <w:rFonts w:hint="eastAsia" w:ascii="黑体" w:hAnsi="黑体" w:eastAsia="黑体" w:cs="黑体"/>
          <w:sz w:val="26"/>
          <w:szCs w:val="26"/>
        </w:rPr>
        <w:t>附件5：报价表格式</w:t>
      </w:r>
      <w:bookmarkEnd w:id="378"/>
    </w:p>
    <w:p>
      <w:pPr>
        <w:spacing w:line="360" w:lineRule="auto"/>
        <w:jc w:val="center"/>
        <w:rPr>
          <w:rFonts w:ascii="黑体" w:hAnsi="黑体" w:eastAsia="黑体" w:cs="黑体"/>
          <w:sz w:val="30"/>
          <w:szCs w:val="30"/>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报价表</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项目名称：</w:t>
      </w:r>
    </w:p>
    <w:p>
      <w:pPr>
        <w:spacing w:line="440" w:lineRule="exact"/>
        <w:ind w:firstLine="520" w:firstLineChars="200"/>
        <w:rPr>
          <w:rFonts w:ascii="仿宋" w:hAnsi="仿宋" w:eastAsia="仿宋" w:cs="仿宋"/>
          <w:sz w:val="26"/>
          <w:szCs w:val="26"/>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019"/>
        <w:gridCol w:w="1153"/>
        <w:gridCol w:w="1811"/>
        <w:gridCol w:w="1482"/>
        <w:gridCol w:w="148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序号</w:t>
            </w: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报价项目名称</w:t>
            </w: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数量</w:t>
            </w: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投标单价</w:t>
            </w: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投标总价</w:t>
            </w:r>
          </w:p>
          <w:p>
            <w:pPr>
              <w:spacing w:line="440" w:lineRule="exact"/>
              <w:jc w:val="center"/>
              <w:rPr>
                <w:rFonts w:ascii="仿宋" w:hAnsi="仿宋" w:eastAsia="仿宋" w:cs="仿宋"/>
                <w:sz w:val="20"/>
                <w:szCs w:val="20"/>
              </w:rPr>
            </w:pPr>
            <w:r>
              <w:rPr>
                <w:rFonts w:hint="eastAsia" w:ascii="仿宋" w:hAnsi="仿宋" w:eastAsia="仿宋" w:cs="仿宋"/>
                <w:sz w:val="20"/>
                <w:szCs w:val="20"/>
              </w:rPr>
              <w:t>（万元）</w:t>
            </w: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质量标准</w:t>
            </w: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2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r>
              <w:rPr>
                <w:rFonts w:hint="eastAsia" w:ascii="仿宋" w:hAnsi="仿宋" w:eastAsia="仿宋" w:cs="仿宋"/>
                <w:sz w:val="20"/>
                <w:szCs w:val="20"/>
              </w:rPr>
              <w:t>合计</w:t>
            </w:r>
          </w:p>
        </w:tc>
        <w:tc>
          <w:tcPr>
            <w:tcW w:w="20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15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81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4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c>
          <w:tcPr>
            <w:tcW w:w="10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0"/>
                <w:szCs w:val="20"/>
              </w:rPr>
            </w:pPr>
          </w:p>
        </w:tc>
      </w:tr>
    </w:tbl>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r>
        <w:rPr>
          <w:rFonts w:hint="eastAsia" w:ascii="仿宋" w:hAnsi="仿宋" w:eastAsia="仿宋" w:cs="仿宋"/>
          <w:sz w:val="26"/>
          <w:szCs w:val="26"/>
        </w:rPr>
        <w:t xml:space="preserve"> （此表可按投标人响应内容自行设计、调整）                                    </w:t>
      </w:r>
    </w:p>
    <w:p>
      <w:pPr>
        <w:spacing w:line="360" w:lineRule="auto"/>
        <w:ind w:firstLine="520" w:firstLineChars="200"/>
        <w:rPr>
          <w:rFonts w:ascii="仿宋" w:hAnsi="仿宋" w:eastAsia="仿宋" w:cs="仿宋"/>
          <w:sz w:val="26"/>
          <w:szCs w:val="26"/>
        </w:rPr>
      </w:pP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 xml:space="preserve">注: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所有报价均用人民币表示,所报价格是交货地的验收价格，其总价即为履行合同的固定价格。运输、发放、调试、检验、培训、税金和保险等费用以及询价通知书规定的其他费用均应包含在报价中；进口货物请列明含关税、进口环节税的报价和不含关税、进口环节税的报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2.应完整填写产品的品牌和型号或项目内容。</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竞标人名称：（盖单位公章）</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法定代表人或授权代表（签字或盖章）：</w:t>
      </w:r>
    </w:p>
    <w:p>
      <w:pPr>
        <w:pStyle w:val="2"/>
      </w:pPr>
    </w:p>
    <w:p>
      <w:pPr>
        <w:spacing w:line="360" w:lineRule="auto"/>
        <w:ind w:firstLine="520" w:firstLineChars="200"/>
        <w:jc w:val="right"/>
        <w:rPr>
          <w:rFonts w:ascii="仿宋" w:hAnsi="仿宋" w:eastAsia="仿宋" w:cs="仿宋"/>
          <w:sz w:val="26"/>
          <w:szCs w:val="26"/>
        </w:rPr>
        <w:sectPr>
          <w:footerReference r:id="rId3" w:type="default"/>
          <w:pgSz w:w="11850" w:h="16783"/>
          <w:pgMar w:top="720" w:right="720" w:bottom="720" w:left="720" w:header="454" w:footer="454" w:gutter="0"/>
          <w:pgNumType w:fmt="numberInDash" w:start="1"/>
          <w:cols w:space="720" w:num="1"/>
          <w:docGrid w:linePitch="312" w:charSpace="0"/>
        </w:sectPr>
      </w:pPr>
      <w:r>
        <w:rPr>
          <w:rFonts w:hint="eastAsia" w:ascii="仿宋" w:hAnsi="仿宋" w:eastAsia="仿宋" w:cs="仿宋"/>
          <w:sz w:val="26"/>
          <w:szCs w:val="26"/>
        </w:rPr>
        <w:t>日      期：     年   月    日</w:t>
      </w:r>
    </w:p>
    <w:p>
      <w:pPr>
        <w:spacing w:line="500" w:lineRule="exact"/>
        <w:rPr>
          <w:rFonts w:ascii="仿宋" w:hAnsi="仿宋" w:eastAsia="仿宋" w:cs="仿宋"/>
          <w:sz w:val="26"/>
          <w:szCs w:val="26"/>
        </w:rPr>
      </w:pPr>
      <w:bookmarkStart w:id="379" w:name="_Toc31662"/>
      <w:bookmarkStart w:id="380" w:name="_Toc20047"/>
      <w:r>
        <w:rPr>
          <w:rFonts w:hint="eastAsia" w:ascii="黑体" w:hAnsi="黑体" w:eastAsia="黑体" w:cs="黑体"/>
          <w:sz w:val="26"/>
          <w:szCs w:val="26"/>
        </w:rPr>
        <w:t>附件6：竞标人基本情况表</w:t>
      </w:r>
      <w:bookmarkEnd w:id="379"/>
      <w:bookmarkEnd w:id="380"/>
      <w:bookmarkStart w:id="381" w:name="_Toc18593"/>
      <w:bookmarkStart w:id="382" w:name="_Toc4668"/>
      <w:bookmarkStart w:id="383" w:name="_Toc14700"/>
      <w:bookmarkStart w:id="384" w:name="_Toc31692"/>
      <w:bookmarkStart w:id="385" w:name="_Toc7549"/>
      <w:bookmarkStart w:id="386" w:name="_Toc4131"/>
    </w:p>
    <w:p>
      <w:pPr>
        <w:spacing w:line="500" w:lineRule="exact"/>
        <w:jc w:val="center"/>
        <w:rPr>
          <w:rFonts w:ascii="黑体" w:hAnsi="黑体" w:eastAsia="黑体" w:cs="黑体"/>
          <w:sz w:val="30"/>
          <w:szCs w:val="30"/>
        </w:rPr>
      </w:pPr>
      <w:r>
        <w:rPr>
          <w:rFonts w:hint="eastAsia" w:ascii="黑体" w:hAnsi="黑体" w:eastAsia="黑体" w:cs="黑体"/>
          <w:sz w:val="30"/>
          <w:szCs w:val="30"/>
        </w:rPr>
        <w:t>竞标人基本情况表</w:t>
      </w:r>
      <w:bookmarkEnd w:id="381"/>
      <w:bookmarkEnd w:id="382"/>
      <w:bookmarkEnd w:id="383"/>
      <w:bookmarkEnd w:id="384"/>
      <w:bookmarkEnd w:id="385"/>
      <w:bookmarkEnd w:id="386"/>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r>
        <w:rPr>
          <w:rFonts w:hint="eastAsia" w:ascii="仿宋" w:hAnsi="仿宋" w:eastAsia="仿宋" w:cs="仿宋"/>
          <w:sz w:val="26"/>
          <w:szCs w:val="26"/>
        </w:rPr>
        <w:t>竞争性磋商文件编号：（投标人可自行设计格式或调整）</w:t>
      </w:r>
    </w:p>
    <w:tbl>
      <w:tblPr>
        <w:tblStyle w:val="20"/>
        <w:tblW w:w="0" w:type="auto"/>
        <w:tblInd w:w="10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0"/>
        <w:gridCol w:w="1271"/>
        <w:gridCol w:w="212"/>
        <w:gridCol w:w="1273"/>
        <w:gridCol w:w="848"/>
        <w:gridCol w:w="387"/>
        <w:gridCol w:w="10"/>
        <w:gridCol w:w="28"/>
        <w:gridCol w:w="1486"/>
        <w:gridCol w:w="211"/>
        <w:gridCol w:w="24"/>
        <w:gridCol w:w="824"/>
        <w:gridCol w:w="21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700" w:type="dxa"/>
            <w:tcBorders>
              <w:top w:val="single" w:color="auto" w:sz="4" w:space="0"/>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竞标人名称</w:t>
            </w:r>
          </w:p>
        </w:tc>
        <w:tc>
          <w:tcPr>
            <w:tcW w:w="8699" w:type="dxa"/>
            <w:gridSpan w:val="12"/>
            <w:tcBorders>
              <w:top w:val="single" w:color="auto" w:sz="4" w:space="0"/>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注册地址</w:t>
            </w:r>
          </w:p>
        </w:tc>
        <w:tc>
          <w:tcPr>
            <w:tcW w:w="4001" w:type="dxa"/>
            <w:gridSpan w:val="6"/>
            <w:vAlign w:val="center"/>
          </w:tcPr>
          <w:p>
            <w:pPr>
              <w:spacing w:line="500" w:lineRule="exact"/>
              <w:jc w:val="center"/>
              <w:rPr>
                <w:rFonts w:ascii="仿宋" w:hAnsi="仿宋" w:eastAsia="仿宋" w:cs="仿宋"/>
                <w:sz w:val="21"/>
                <w:szCs w:val="21"/>
              </w:rPr>
            </w:pPr>
          </w:p>
        </w:tc>
        <w:tc>
          <w:tcPr>
            <w:tcW w:w="1514" w:type="dxa"/>
            <w:gridSpan w:val="2"/>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邮政编码</w:t>
            </w:r>
          </w:p>
        </w:tc>
        <w:tc>
          <w:tcPr>
            <w:tcW w:w="3184" w:type="dxa"/>
            <w:gridSpan w:val="4"/>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vMerge w:val="restart"/>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联系方式</w:t>
            </w:r>
          </w:p>
        </w:tc>
        <w:tc>
          <w:tcPr>
            <w:tcW w:w="1483" w:type="dxa"/>
            <w:gridSpan w:val="2"/>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联系人</w:t>
            </w:r>
          </w:p>
        </w:tc>
        <w:tc>
          <w:tcPr>
            <w:tcW w:w="2508" w:type="dxa"/>
            <w:gridSpan w:val="3"/>
            <w:vAlign w:val="center"/>
          </w:tcPr>
          <w:p>
            <w:pPr>
              <w:spacing w:line="500" w:lineRule="exact"/>
              <w:jc w:val="center"/>
              <w:rPr>
                <w:rFonts w:ascii="仿宋" w:hAnsi="仿宋" w:eastAsia="仿宋" w:cs="仿宋"/>
                <w:sz w:val="21"/>
                <w:szCs w:val="21"/>
              </w:rPr>
            </w:pPr>
          </w:p>
        </w:tc>
        <w:tc>
          <w:tcPr>
            <w:tcW w:w="1524" w:type="dxa"/>
            <w:gridSpan w:val="3"/>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电    话</w:t>
            </w:r>
          </w:p>
        </w:tc>
        <w:tc>
          <w:tcPr>
            <w:tcW w:w="3184" w:type="dxa"/>
            <w:gridSpan w:val="4"/>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vMerge w:val="continue"/>
            <w:tcBorders>
              <w:left w:val="single" w:color="auto" w:sz="4" w:space="0"/>
            </w:tcBorders>
            <w:vAlign w:val="center"/>
          </w:tcPr>
          <w:p>
            <w:pPr>
              <w:spacing w:line="500" w:lineRule="exact"/>
              <w:jc w:val="center"/>
              <w:rPr>
                <w:rFonts w:ascii="仿宋" w:hAnsi="仿宋" w:eastAsia="仿宋" w:cs="仿宋"/>
                <w:sz w:val="21"/>
                <w:szCs w:val="21"/>
              </w:rPr>
            </w:pPr>
          </w:p>
        </w:tc>
        <w:tc>
          <w:tcPr>
            <w:tcW w:w="1483" w:type="dxa"/>
            <w:gridSpan w:val="2"/>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手  机</w:t>
            </w:r>
          </w:p>
        </w:tc>
        <w:tc>
          <w:tcPr>
            <w:tcW w:w="2508" w:type="dxa"/>
            <w:gridSpan w:val="3"/>
            <w:vAlign w:val="center"/>
          </w:tcPr>
          <w:p>
            <w:pPr>
              <w:spacing w:line="500" w:lineRule="exact"/>
              <w:jc w:val="center"/>
              <w:rPr>
                <w:rFonts w:ascii="仿宋" w:hAnsi="仿宋" w:eastAsia="仿宋" w:cs="仿宋"/>
                <w:sz w:val="21"/>
                <w:szCs w:val="21"/>
              </w:rPr>
            </w:pPr>
          </w:p>
        </w:tc>
        <w:tc>
          <w:tcPr>
            <w:tcW w:w="1524" w:type="dxa"/>
            <w:gridSpan w:val="3"/>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QQ号码</w:t>
            </w:r>
          </w:p>
        </w:tc>
        <w:tc>
          <w:tcPr>
            <w:tcW w:w="3184" w:type="dxa"/>
            <w:gridSpan w:val="4"/>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组织结构</w:t>
            </w:r>
          </w:p>
        </w:tc>
        <w:tc>
          <w:tcPr>
            <w:tcW w:w="8699" w:type="dxa"/>
            <w:gridSpan w:val="1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法定代表人</w:t>
            </w:r>
          </w:p>
        </w:tc>
        <w:tc>
          <w:tcPr>
            <w:tcW w:w="1271" w:type="dxa"/>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姓  名</w:t>
            </w:r>
          </w:p>
        </w:tc>
        <w:tc>
          <w:tcPr>
            <w:tcW w:w="1485" w:type="dxa"/>
            <w:gridSpan w:val="2"/>
            <w:vAlign w:val="center"/>
          </w:tcPr>
          <w:p>
            <w:pPr>
              <w:spacing w:line="500" w:lineRule="exact"/>
              <w:jc w:val="center"/>
              <w:rPr>
                <w:rFonts w:ascii="仿宋" w:hAnsi="仿宋" w:eastAsia="仿宋" w:cs="仿宋"/>
                <w:sz w:val="21"/>
                <w:szCs w:val="21"/>
              </w:rPr>
            </w:pPr>
          </w:p>
        </w:tc>
        <w:tc>
          <w:tcPr>
            <w:tcW w:w="1273" w:type="dxa"/>
            <w:gridSpan w:val="4"/>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技术职称</w:t>
            </w:r>
          </w:p>
        </w:tc>
        <w:tc>
          <w:tcPr>
            <w:tcW w:w="1697" w:type="dxa"/>
            <w:gridSpan w:val="2"/>
            <w:vAlign w:val="center"/>
          </w:tcPr>
          <w:p>
            <w:pPr>
              <w:spacing w:line="500" w:lineRule="exact"/>
              <w:jc w:val="center"/>
              <w:rPr>
                <w:rFonts w:ascii="仿宋" w:hAnsi="仿宋" w:eastAsia="仿宋" w:cs="仿宋"/>
                <w:sz w:val="21"/>
                <w:szCs w:val="21"/>
              </w:rPr>
            </w:pPr>
          </w:p>
        </w:tc>
        <w:tc>
          <w:tcPr>
            <w:tcW w:w="848" w:type="dxa"/>
            <w:gridSpan w:val="2"/>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电话</w:t>
            </w:r>
          </w:p>
        </w:tc>
        <w:tc>
          <w:tcPr>
            <w:tcW w:w="2125" w:type="dxa"/>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技术负责人</w:t>
            </w:r>
          </w:p>
        </w:tc>
        <w:tc>
          <w:tcPr>
            <w:tcW w:w="1271" w:type="dxa"/>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姓  名</w:t>
            </w:r>
          </w:p>
        </w:tc>
        <w:tc>
          <w:tcPr>
            <w:tcW w:w="1485" w:type="dxa"/>
            <w:gridSpan w:val="2"/>
            <w:vAlign w:val="center"/>
          </w:tcPr>
          <w:p>
            <w:pPr>
              <w:spacing w:line="500" w:lineRule="exact"/>
              <w:jc w:val="center"/>
              <w:rPr>
                <w:rFonts w:ascii="仿宋" w:hAnsi="仿宋" w:eastAsia="仿宋" w:cs="仿宋"/>
                <w:sz w:val="21"/>
                <w:szCs w:val="21"/>
              </w:rPr>
            </w:pPr>
          </w:p>
        </w:tc>
        <w:tc>
          <w:tcPr>
            <w:tcW w:w="1273" w:type="dxa"/>
            <w:gridSpan w:val="4"/>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技术职称</w:t>
            </w:r>
          </w:p>
        </w:tc>
        <w:tc>
          <w:tcPr>
            <w:tcW w:w="1697" w:type="dxa"/>
            <w:gridSpan w:val="2"/>
            <w:vAlign w:val="center"/>
          </w:tcPr>
          <w:p>
            <w:pPr>
              <w:spacing w:line="500" w:lineRule="exact"/>
              <w:jc w:val="center"/>
              <w:rPr>
                <w:rFonts w:ascii="仿宋" w:hAnsi="仿宋" w:eastAsia="仿宋" w:cs="仿宋"/>
                <w:sz w:val="21"/>
                <w:szCs w:val="21"/>
              </w:rPr>
            </w:pPr>
          </w:p>
        </w:tc>
        <w:tc>
          <w:tcPr>
            <w:tcW w:w="848" w:type="dxa"/>
            <w:gridSpan w:val="2"/>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电话</w:t>
            </w:r>
          </w:p>
        </w:tc>
        <w:tc>
          <w:tcPr>
            <w:tcW w:w="2125" w:type="dxa"/>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成立时间</w:t>
            </w:r>
          </w:p>
        </w:tc>
        <w:tc>
          <w:tcPr>
            <w:tcW w:w="2756" w:type="dxa"/>
            <w:gridSpan w:val="3"/>
            <w:vAlign w:val="center"/>
          </w:tcPr>
          <w:p>
            <w:pPr>
              <w:spacing w:line="500" w:lineRule="exact"/>
              <w:jc w:val="center"/>
              <w:rPr>
                <w:rFonts w:ascii="仿宋" w:hAnsi="仿宋" w:eastAsia="仿宋" w:cs="仿宋"/>
                <w:sz w:val="21"/>
                <w:szCs w:val="21"/>
              </w:rPr>
            </w:pPr>
          </w:p>
        </w:tc>
        <w:tc>
          <w:tcPr>
            <w:tcW w:w="5943" w:type="dxa"/>
            <w:gridSpan w:val="9"/>
            <w:tcBorders>
              <w:righ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80"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企业资质等级</w:t>
            </w:r>
          </w:p>
        </w:tc>
        <w:tc>
          <w:tcPr>
            <w:tcW w:w="2756" w:type="dxa"/>
            <w:gridSpan w:val="3"/>
            <w:vAlign w:val="center"/>
          </w:tcPr>
          <w:p>
            <w:pPr>
              <w:spacing w:line="500" w:lineRule="exact"/>
              <w:jc w:val="center"/>
              <w:rPr>
                <w:rFonts w:ascii="仿宋" w:hAnsi="仿宋" w:eastAsia="仿宋" w:cs="仿宋"/>
                <w:sz w:val="21"/>
                <w:szCs w:val="21"/>
              </w:rPr>
            </w:pPr>
          </w:p>
        </w:tc>
        <w:tc>
          <w:tcPr>
            <w:tcW w:w="848" w:type="dxa"/>
            <w:vMerge w:val="restart"/>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其中</w:t>
            </w:r>
          </w:p>
        </w:tc>
        <w:tc>
          <w:tcPr>
            <w:tcW w:w="2146" w:type="dxa"/>
            <w:gridSpan w:val="6"/>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专业人员</w:t>
            </w:r>
          </w:p>
        </w:tc>
        <w:tc>
          <w:tcPr>
            <w:tcW w:w="2949" w:type="dxa"/>
            <w:gridSpan w:val="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营业执照号</w:t>
            </w:r>
          </w:p>
        </w:tc>
        <w:tc>
          <w:tcPr>
            <w:tcW w:w="2756" w:type="dxa"/>
            <w:gridSpan w:val="3"/>
            <w:vAlign w:val="center"/>
          </w:tcPr>
          <w:p>
            <w:pPr>
              <w:spacing w:line="500" w:lineRule="exact"/>
              <w:jc w:val="center"/>
              <w:rPr>
                <w:rFonts w:ascii="仿宋" w:hAnsi="仿宋" w:eastAsia="仿宋" w:cs="仿宋"/>
                <w:sz w:val="21"/>
                <w:szCs w:val="21"/>
              </w:rPr>
            </w:pPr>
          </w:p>
        </w:tc>
        <w:tc>
          <w:tcPr>
            <w:tcW w:w="848" w:type="dxa"/>
            <w:vMerge w:val="continue"/>
            <w:vAlign w:val="center"/>
          </w:tcPr>
          <w:p>
            <w:pPr>
              <w:spacing w:line="500" w:lineRule="exact"/>
              <w:jc w:val="center"/>
              <w:rPr>
                <w:rFonts w:ascii="仿宋" w:hAnsi="仿宋" w:eastAsia="仿宋" w:cs="仿宋"/>
                <w:sz w:val="21"/>
                <w:szCs w:val="21"/>
              </w:rPr>
            </w:pPr>
          </w:p>
        </w:tc>
        <w:tc>
          <w:tcPr>
            <w:tcW w:w="2146" w:type="dxa"/>
            <w:gridSpan w:val="6"/>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成功案例</w:t>
            </w:r>
          </w:p>
        </w:tc>
        <w:tc>
          <w:tcPr>
            <w:tcW w:w="2949" w:type="dxa"/>
            <w:gridSpan w:val="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注册资金</w:t>
            </w:r>
          </w:p>
        </w:tc>
        <w:tc>
          <w:tcPr>
            <w:tcW w:w="2756" w:type="dxa"/>
            <w:gridSpan w:val="3"/>
            <w:vAlign w:val="center"/>
          </w:tcPr>
          <w:p>
            <w:pPr>
              <w:spacing w:line="500" w:lineRule="exact"/>
              <w:jc w:val="center"/>
              <w:rPr>
                <w:rFonts w:ascii="仿宋" w:hAnsi="仿宋" w:eastAsia="仿宋" w:cs="仿宋"/>
                <w:sz w:val="21"/>
                <w:szCs w:val="21"/>
              </w:rPr>
            </w:pPr>
          </w:p>
        </w:tc>
        <w:tc>
          <w:tcPr>
            <w:tcW w:w="848" w:type="dxa"/>
            <w:vMerge w:val="continue"/>
            <w:vAlign w:val="center"/>
          </w:tcPr>
          <w:p>
            <w:pPr>
              <w:spacing w:line="500" w:lineRule="exact"/>
              <w:jc w:val="center"/>
              <w:rPr>
                <w:rFonts w:ascii="仿宋" w:hAnsi="仿宋" w:eastAsia="仿宋" w:cs="仿宋"/>
                <w:sz w:val="21"/>
                <w:szCs w:val="21"/>
              </w:rPr>
            </w:pPr>
          </w:p>
        </w:tc>
        <w:tc>
          <w:tcPr>
            <w:tcW w:w="2146" w:type="dxa"/>
            <w:gridSpan w:val="6"/>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所获奖项</w:t>
            </w:r>
          </w:p>
        </w:tc>
        <w:tc>
          <w:tcPr>
            <w:tcW w:w="2949" w:type="dxa"/>
            <w:gridSpan w:val="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开户银行</w:t>
            </w:r>
          </w:p>
        </w:tc>
        <w:tc>
          <w:tcPr>
            <w:tcW w:w="2756" w:type="dxa"/>
            <w:gridSpan w:val="3"/>
            <w:vAlign w:val="center"/>
          </w:tcPr>
          <w:p>
            <w:pPr>
              <w:spacing w:line="500" w:lineRule="exact"/>
              <w:jc w:val="center"/>
              <w:rPr>
                <w:rFonts w:ascii="仿宋" w:hAnsi="仿宋" w:eastAsia="仿宋" w:cs="仿宋"/>
                <w:sz w:val="21"/>
                <w:szCs w:val="21"/>
              </w:rPr>
            </w:pPr>
          </w:p>
        </w:tc>
        <w:tc>
          <w:tcPr>
            <w:tcW w:w="848" w:type="dxa"/>
            <w:vMerge w:val="continue"/>
            <w:vAlign w:val="center"/>
          </w:tcPr>
          <w:p>
            <w:pPr>
              <w:spacing w:line="500" w:lineRule="exact"/>
              <w:jc w:val="center"/>
              <w:rPr>
                <w:rFonts w:ascii="仿宋" w:hAnsi="仿宋" w:eastAsia="仿宋" w:cs="仿宋"/>
                <w:sz w:val="21"/>
                <w:szCs w:val="21"/>
              </w:rPr>
            </w:pPr>
          </w:p>
        </w:tc>
        <w:tc>
          <w:tcPr>
            <w:tcW w:w="2146" w:type="dxa"/>
            <w:gridSpan w:val="6"/>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参与过的重大项目</w:t>
            </w:r>
          </w:p>
        </w:tc>
        <w:tc>
          <w:tcPr>
            <w:tcW w:w="2949" w:type="dxa"/>
            <w:gridSpan w:val="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账    号</w:t>
            </w:r>
          </w:p>
        </w:tc>
        <w:tc>
          <w:tcPr>
            <w:tcW w:w="2756" w:type="dxa"/>
            <w:gridSpan w:val="3"/>
            <w:vAlign w:val="center"/>
          </w:tcPr>
          <w:p>
            <w:pPr>
              <w:spacing w:line="500" w:lineRule="exact"/>
              <w:jc w:val="center"/>
              <w:rPr>
                <w:rFonts w:ascii="仿宋" w:hAnsi="仿宋" w:eastAsia="仿宋" w:cs="仿宋"/>
                <w:sz w:val="21"/>
                <w:szCs w:val="21"/>
              </w:rPr>
            </w:pPr>
          </w:p>
        </w:tc>
        <w:tc>
          <w:tcPr>
            <w:tcW w:w="848" w:type="dxa"/>
            <w:vMerge w:val="continue"/>
            <w:vAlign w:val="center"/>
          </w:tcPr>
          <w:p>
            <w:pPr>
              <w:spacing w:line="500" w:lineRule="exact"/>
              <w:jc w:val="center"/>
              <w:rPr>
                <w:rFonts w:ascii="仿宋" w:hAnsi="仿宋" w:eastAsia="仿宋" w:cs="仿宋"/>
                <w:sz w:val="21"/>
                <w:szCs w:val="21"/>
              </w:rPr>
            </w:pPr>
          </w:p>
        </w:tc>
        <w:tc>
          <w:tcPr>
            <w:tcW w:w="2146" w:type="dxa"/>
            <w:gridSpan w:val="6"/>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企业优势</w:t>
            </w:r>
          </w:p>
        </w:tc>
        <w:tc>
          <w:tcPr>
            <w:tcW w:w="2949" w:type="dxa"/>
            <w:gridSpan w:val="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02" w:hRule="atLeast"/>
        </w:trPr>
        <w:tc>
          <w:tcPr>
            <w:tcW w:w="1700" w:type="dxa"/>
            <w:tcBorders>
              <w:left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经营范围</w:t>
            </w:r>
          </w:p>
        </w:tc>
        <w:tc>
          <w:tcPr>
            <w:tcW w:w="8699" w:type="dxa"/>
            <w:gridSpan w:val="12"/>
            <w:tcBorders>
              <w:right w:val="single" w:color="auto" w:sz="4" w:space="0"/>
            </w:tcBorders>
            <w:vAlign w:val="center"/>
          </w:tcPr>
          <w:p>
            <w:pPr>
              <w:spacing w:line="500" w:lineRule="exact"/>
              <w:jc w:val="center"/>
              <w:rPr>
                <w:rFonts w:ascii="仿宋" w:hAnsi="仿宋" w:eastAsia="仿宋" w:cs="仿宋"/>
                <w:sz w:val="21"/>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76" w:hRule="atLeast"/>
        </w:trPr>
        <w:tc>
          <w:tcPr>
            <w:tcW w:w="1700" w:type="dxa"/>
            <w:tcBorders>
              <w:left w:val="single" w:color="auto" w:sz="4" w:space="0"/>
              <w:bottom w:val="single" w:color="auto" w:sz="4" w:space="0"/>
            </w:tcBorders>
            <w:vAlign w:val="center"/>
          </w:tcPr>
          <w:p>
            <w:pPr>
              <w:spacing w:line="500" w:lineRule="exact"/>
              <w:jc w:val="center"/>
              <w:rPr>
                <w:rFonts w:ascii="仿宋" w:hAnsi="仿宋" w:eastAsia="仿宋" w:cs="仿宋"/>
                <w:sz w:val="21"/>
                <w:szCs w:val="21"/>
              </w:rPr>
            </w:pPr>
            <w:r>
              <w:rPr>
                <w:rFonts w:hint="eastAsia" w:ascii="仿宋" w:hAnsi="仿宋" w:eastAsia="仿宋" w:cs="仿宋"/>
                <w:sz w:val="21"/>
                <w:szCs w:val="21"/>
              </w:rPr>
              <w:t>备    注</w:t>
            </w:r>
          </w:p>
        </w:tc>
        <w:tc>
          <w:tcPr>
            <w:tcW w:w="8699" w:type="dxa"/>
            <w:gridSpan w:val="12"/>
            <w:tcBorders>
              <w:bottom w:val="single" w:color="auto" w:sz="4" w:space="0"/>
              <w:right w:val="single" w:color="auto" w:sz="4" w:space="0"/>
            </w:tcBorders>
            <w:vAlign w:val="center"/>
          </w:tcPr>
          <w:p>
            <w:pPr>
              <w:spacing w:line="500" w:lineRule="exact"/>
              <w:jc w:val="center"/>
              <w:rPr>
                <w:rFonts w:ascii="仿宋" w:hAnsi="仿宋" w:eastAsia="仿宋" w:cs="仿宋"/>
                <w:sz w:val="21"/>
                <w:szCs w:val="21"/>
              </w:rPr>
            </w:pPr>
          </w:p>
        </w:tc>
      </w:tr>
    </w:tbl>
    <w:p>
      <w:pPr>
        <w:spacing w:line="500" w:lineRule="exact"/>
        <w:rPr>
          <w:rFonts w:ascii="仿宋" w:hAnsi="仿宋" w:eastAsia="仿宋" w:cs="仿宋"/>
          <w:sz w:val="26"/>
          <w:szCs w:val="26"/>
        </w:rPr>
      </w:pPr>
      <w:r>
        <w:rPr>
          <w:rFonts w:hint="eastAsia" w:ascii="仿宋" w:hAnsi="仿宋" w:eastAsia="仿宋" w:cs="仿宋"/>
          <w:sz w:val="26"/>
          <w:szCs w:val="26"/>
        </w:rPr>
        <w:t>竞标人名称：        （盖章）</w:t>
      </w:r>
    </w:p>
    <w:p>
      <w:pPr>
        <w:spacing w:line="500" w:lineRule="exact"/>
        <w:rPr>
          <w:rFonts w:ascii="仿宋" w:hAnsi="仿宋" w:eastAsia="仿宋" w:cs="仿宋"/>
          <w:sz w:val="26"/>
          <w:szCs w:val="26"/>
        </w:rPr>
      </w:pPr>
      <w:r>
        <w:rPr>
          <w:rFonts w:hint="eastAsia" w:ascii="仿宋" w:hAnsi="仿宋" w:eastAsia="仿宋" w:cs="仿宋"/>
          <w:sz w:val="26"/>
          <w:szCs w:val="26"/>
        </w:rPr>
        <w:t>法定代表人或授权代表（签字）：</w:t>
      </w:r>
    </w:p>
    <w:p>
      <w:pPr>
        <w:spacing w:line="500" w:lineRule="exact"/>
        <w:jc w:val="right"/>
        <w:rPr>
          <w:rFonts w:ascii="仿宋" w:hAnsi="仿宋" w:eastAsia="仿宋" w:cs="仿宋"/>
          <w:sz w:val="26"/>
          <w:szCs w:val="26"/>
        </w:rPr>
      </w:pPr>
      <w:r>
        <w:rPr>
          <w:rFonts w:hint="eastAsia" w:ascii="仿宋" w:hAnsi="仿宋" w:eastAsia="仿宋" w:cs="仿宋"/>
          <w:sz w:val="26"/>
          <w:szCs w:val="26"/>
        </w:rPr>
        <w:t>竞标日期：年  月  日</w:t>
      </w:r>
    </w:p>
    <w:p>
      <w:pPr>
        <w:spacing w:line="500" w:lineRule="exact"/>
        <w:rPr>
          <w:rFonts w:ascii="仿宋" w:hAnsi="仿宋" w:eastAsia="仿宋" w:cs="仿宋"/>
          <w:sz w:val="26"/>
          <w:szCs w:val="26"/>
        </w:rPr>
      </w:pPr>
      <w:bookmarkStart w:id="387" w:name="_Toc12638"/>
      <w:bookmarkStart w:id="388" w:name="_Toc13521"/>
      <w:r>
        <w:rPr>
          <w:rFonts w:hint="eastAsia" w:ascii="仿宋" w:hAnsi="仿宋" w:eastAsia="仿宋" w:cs="仿宋"/>
          <w:sz w:val="26"/>
          <w:szCs w:val="26"/>
        </w:rPr>
        <w:t>（投标人可自行设计格式或调整）</w:t>
      </w:r>
    </w:p>
    <w:p>
      <w:pPr>
        <w:spacing w:line="500" w:lineRule="exact"/>
        <w:rPr>
          <w:rFonts w:ascii="黑体" w:hAnsi="黑体" w:eastAsia="黑体" w:cs="黑体"/>
          <w:sz w:val="26"/>
          <w:szCs w:val="26"/>
        </w:rPr>
      </w:pPr>
      <w:r>
        <w:rPr>
          <w:rFonts w:hint="eastAsia" w:ascii="黑体" w:hAnsi="黑体" w:eastAsia="黑体" w:cs="黑体"/>
          <w:sz w:val="26"/>
          <w:szCs w:val="26"/>
        </w:rPr>
        <w:t>附件7：竞标人专业人员统计表</w:t>
      </w:r>
      <w:bookmarkEnd w:id="387"/>
      <w:bookmarkEnd w:id="388"/>
    </w:p>
    <w:p>
      <w:pPr>
        <w:spacing w:line="500" w:lineRule="exact"/>
        <w:jc w:val="center"/>
        <w:rPr>
          <w:rFonts w:ascii="仿宋" w:hAnsi="仿宋" w:eastAsia="仿宋" w:cs="仿宋"/>
          <w:sz w:val="30"/>
          <w:szCs w:val="30"/>
        </w:rPr>
      </w:pPr>
      <w:r>
        <w:rPr>
          <w:rFonts w:hint="eastAsia" w:ascii="黑体" w:hAnsi="黑体" w:eastAsia="黑体" w:cs="黑体"/>
          <w:sz w:val="30"/>
          <w:szCs w:val="30"/>
        </w:rPr>
        <w:t>竞标人专业人员统计表</w:t>
      </w:r>
    </w:p>
    <w:p>
      <w:pPr>
        <w:spacing w:line="500" w:lineRule="exact"/>
        <w:rPr>
          <w:rFonts w:ascii="仿宋" w:hAnsi="仿宋" w:eastAsia="仿宋" w:cs="仿宋"/>
          <w:sz w:val="26"/>
          <w:szCs w:val="26"/>
        </w:rPr>
      </w:pPr>
      <w:r>
        <w:rPr>
          <w:rFonts w:hint="eastAsia" w:ascii="仿宋" w:hAnsi="仿宋" w:eastAsia="仿宋" w:cs="仿宋"/>
          <w:sz w:val="26"/>
          <w:szCs w:val="26"/>
        </w:rPr>
        <w:t>竞争性磋商文件编号：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03"/>
        <w:gridCol w:w="1144"/>
        <w:gridCol w:w="1223"/>
        <w:gridCol w:w="1574"/>
        <w:gridCol w:w="1744"/>
        <w:gridCol w:w="1614"/>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trPr>
        <w:tc>
          <w:tcPr>
            <w:tcW w:w="850" w:type="dxa"/>
            <w:vMerge w:val="restart"/>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序号</w:t>
            </w:r>
          </w:p>
        </w:tc>
        <w:tc>
          <w:tcPr>
            <w:tcW w:w="1303" w:type="dxa"/>
            <w:vMerge w:val="restart"/>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姓名</w:t>
            </w:r>
          </w:p>
        </w:tc>
        <w:tc>
          <w:tcPr>
            <w:tcW w:w="1144" w:type="dxa"/>
            <w:vMerge w:val="restart"/>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专业职位</w:t>
            </w:r>
          </w:p>
        </w:tc>
        <w:tc>
          <w:tcPr>
            <w:tcW w:w="1223" w:type="dxa"/>
            <w:vMerge w:val="restart"/>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入职时间</w:t>
            </w:r>
          </w:p>
        </w:tc>
        <w:tc>
          <w:tcPr>
            <w:tcW w:w="5857" w:type="dxa"/>
            <w:gridSpan w:val="4"/>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实力证明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850" w:type="dxa"/>
            <w:vMerge w:val="continue"/>
            <w:vAlign w:val="center"/>
          </w:tcPr>
          <w:p>
            <w:pPr>
              <w:spacing w:line="500" w:lineRule="exact"/>
              <w:jc w:val="center"/>
              <w:rPr>
                <w:rFonts w:ascii="仿宋" w:hAnsi="仿宋" w:eastAsia="仿宋" w:cs="仿宋"/>
                <w:sz w:val="20"/>
                <w:szCs w:val="20"/>
              </w:rPr>
            </w:pPr>
          </w:p>
        </w:tc>
        <w:tc>
          <w:tcPr>
            <w:tcW w:w="1303" w:type="dxa"/>
            <w:vMerge w:val="continue"/>
            <w:vAlign w:val="center"/>
          </w:tcPr>
          <w:p>
            <w:pPr>
              <w:spacing w:line="500" w:lineRule="exact"/>
              <w:jc w:val="center"/>
              <w:rPr>
                <w:rFonts w:ascii="仿宋" w:hAnsi="仿宋" w:eastAsia="仿宋" w:cs="仿宋"/>
                <w:sz w:val="20"/>
                <w:szCs w:val="20"/>
              </w:rPr>
            </w:pPr>
          </w:p>
        </w:tc>
        <w:tc>
          <w:tcPr>
            <w:tcW w:w="1144" w:type="dxa"/>
            <w:vMerge w:val="continue"/>
            <w:vAlign w:val="center"/>
          </w:tcPr>
          <w:p>
            <w:pPr>
              <w:spacing w:line="500" w:lineRule="exact"/>
              <w:jc w:val="center"/>
              <w:rPr>
                <w:rFonts w:ascii="仿宋" w:hAnsi="仿宋" w:eastAsia="仿宋" w:cs="仿宋"/>
                <w:sz w:val="20"/>
                <w:szCs w:val="20"/>
              </w:rPr>
            </w:pPr>
          </w:p>
        </w:tc>
        <w:tc>
          <w:tcPr>
            <w:tcW w:w="1223" w:type="dxa"/>
            <w:vMerge w:val="continue"/>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专业证书名称</w:t>
            </w:r>
          </w:p>
        </w:tc>
        <w:tc>
          <w:tcPr>
            <w:tcW w:w="1744"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成功案例</w:t>
            </w:r>
          </w:p>
        </w:tc>
        <w:tc>
          <w:tcPr>
            <w:tcW w:w="1614"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所获奖项</w:t>
            </w:r>
          </w:p>
        </w:tc>
        <w:tc>
          <w:tcPr>
            <w:tcW w:w="925"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擅长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7"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2"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850" w:type="dxa"/>
            <w:vAlign w:val="center"/>
          </w:tcPr>
          <w:p>
            <w:pPr>
              <w:spacing w:line="500" w:lineRule="exact"/>
              <w:jc w:val="center"/>
              <w:rPr>
                <w:rFonts w:ascii="仿宋" w:hAnsi="仿宋" w:eastAsia="仿宋" w:cs="仿宋"/>
                <w:sz w:val="20"/>
                <w:szCs w:val="20"/>
              </w:rPr>
            </w:pPr>
          </w:p>
        </w:tc>
        <w:tc>
          <w:tcPr>
            <w:tcW w:w="1303" w:type="dxa"/>
            <w:vAlign w:val="center"/>
          </w:tcPr>
          <w:p>
            <w:pPr>
              <w:spacing w:line="500" w:lineRule="exact"/>
              <w:jc w:val="center"/>
              <w:rPr>
                <w:rFonts w:ascii="仿宋" w:hAnsi="仿宋" w:eastAsia="仿宋" w:cs="仿宋"/>
                <w:sz w:val="20"/>
                <w:szCs w:val="20"/>
              </w:rPr>
            </w:pPr>
          </w:p>
        </w:tc>
        <w:tc>
          <w:tcPr>
            <w:tcW w:w="1144" w:type="dxa"/>
            <w:vAlign w:val="center"/>
          </w:tcPr>
          <w:p>
            <w:pPr>
              <w:spacing w:line="500" w:lineRule="exact"/>
              <w:jc w:val="center"/>
              <w:rPr>
                <w:rFonts w:ascii="仿宋" w:hAnsi="仿宋" w:eastAsia="仿宋" w:cs="仿宋"/>
                <w:sz w:val="20"/>
                <w:szCs w:val="20"/>
              </w:rPr>
            </w:pPr>
          </w:p>
        </w:tc>
        <w:tc>
          <w:tcPr>
            <w:tcW w:w="1223" w:type="dxa"/>
            <w:vAlign w:val="center"/>
          </w:tcPr>
          <w:p>
            <w:pPr>
              <w:spacing w:line="500" w:lineRule="exact"/>
              <w:jc w:val="center"/>
              <w:rPr>
                <w:rFonts w:ascii="仿宋" w:hAnsi="仿宋" w:eastAsia="仿宋" w:cs="仿宋"/>
                <w:sz w:val="20"/>
                <w:szCs w:val="20"/>
              </w:rPr>
            </w:pPr>
          </w:p>
        </w:tc>
        <w:tc>
          <w:tcPr>
            <w:tcW w:w="1574" w:type="dxa"/>
            <w:vAlign w:val="center"/>
          </w:tcPr>
          <w:p>
            <w:pPr>
              <w:spacing w:line="500" w:lineRule="exact"/>
              <w:jc w:val="center"/>
              <w:rPr>
                <w:rFonts w:ascii="仿宋" w:hAnsi="仿宋" w:eastAsia="仿宋" w:cs="仿宋"/>
                <w:sz w:val="20"/>
                <w:szCs w:val="20"/>
              </w:rPr>
            </w:pPr>
          </w:p>
        </w:tc>
        <w:tc>
          <w:tcPr>
            <w:tcW w:w="1744" w:type="dxa"/>
            <w:vAlign w:val="center"/>
          </w:tcPr>
          <w:p>
            <w:pPr>
              <w:spacing w:line="500" w:lineRule="exact"/>
              <w:jc w:val="center"/>
              <w:rPr>
                <w:rFonts w:ascii="仿宋" w:hAnsi="仿宋" w:eastAsia="仿宋" w:cs="仿宋"/>
                <w:sz w:val="20"/>
                <w:szCs w:val="20"/>
              </w:rPr>
            </w:pPr>
          </w:p>
        </w:tc>
        <w:tc>
          <w:tcPr>
            <w:tcW w:w="1614" w:type="dxa"/>
            <w:vAlign w:val="center"/>
          </w:tcPr>
          <w:p>
            <w:pPr>
              <w:spacing w:line="500" w:lineRule="exact"/>
              <w:jc w:val="center"/>
              <w:rPr>
                <w:rFonts w:ascii="仿宋" w:hAnsi="仿宋" w:eastAsia="仿宋" w:cs="仿宋"/>
                <w:sz w:val="20"/>
                <w:szCs w:val="20"/>
              </w:rPr>
            </w:pPr>
          </w:p>
        </w:tc>
        <w:tc>
          <w:tcPr>
            <w:tcW w:w="925" w:type="dxa"/>
            <w:vAlign w:val="center"/>
          </w:tcPr>
          <w:p>
            <w:pPr>
              <w:spacing w:line="500" w:lineRule="exact"/>
              <w:jc w:val="center"/>
              <w:rPr>
                <w:rFonts w:ascii="仿宋" w:hAnsi="仿宋" w:eastAsia="仿宋" w:cs="仿宋"/>
                <w:sz w:val="20"/>
                <w:szCs w:val="20"/>
              </w:rPr>
            </w:pPr>
          </w:p>
        </w:tc>
      </w:tr>
    </w:tbl>
    <w:p>
      <w:pPr>
        <w:spacing w:line="500" w:lineRule="exact"/>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（盖章）</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法定代表人或授权代表（签字）：</w:t>
      </w: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竞标日期：    年   月   日</w:t>
      </w:r>
    </w:p>
    <w:p>
      <w:pPr>
        <w:spacing w:line="500" w:lineRule="exact"/>
        <w:rPr>
          <w:rFonts w:ascii="黑体" w:hAnsi="黑体" w:eastAsia="黑体" w:cs="黑体"/>
          <w:sz w:val="26"/>
          <w:szCs w:val="26"/>
        </w:rPr>
      </w:pPr>
      <w:bookmarkStart w:id="389" w:name="_Toc25340"/>
      <w:bookmarkStart w:id="390" w:name="_Toc32197"/>
      <w:r>
        <w:rPr>
          <w:rFonts w:hint="eastAsia" w:ascii="黑体" w:hAnsi="黑体" w:eastAsia="黑体" w:cs="黑体"/>
          <w:sz w:val="26"/>
          <w:szCs w:val="26"/>
        </w:rPr>
        <w:t>附件8：</w:t>
      </w:r>
      <w:bookmarkStart w:id="391" w:name="OLE_LINK3"/>
      <w:r>
        <w:rPr>
          <w:rFonts w:hint="eastAsia" w:ascii="黑体" w:hAnsi="黑体" w:eastAsia="黑体" w:cs="黑体"/>
          <w:sz w:val="26"/>
          <w:szCs w:val="26"/>
        </w:rPr>
        <w:t>竞标人履约能力一览表</w:t>
      </w:r>
      <w:bookmarkEnd w:id="389"/>
      <w:bookmarkEnd w:id="390"/>
      <w:bookmarkEnd w:id="391"/>
    </w:p>
    <w:p>
      <w:pPr>
        <w:spacing w:line="500" w:lineRule="exact"/>
        <w:rPr>
          <w:rFonts w:ascii="仿宋" w:hAnsi="仿宋" w:eastAsia="仿宋" w:cs="仿宋"/>
          <w:sz w:val="26"/>
          <w:szCs w:val="26"/>
        </w:rPr>
      </w:pPr>
    </w:p>
    <w:p>
      <w:pPr>
        <w:spacing w:line="500" w:lineRule="exact"/>
        <w:jc w:val="center"/>
        <w:rPr>
          <w:rFonts w:ascii="黑体" w:hAnsi="黑体" w:eastAsia="黑体" w:cs="黑体"/>
          <w:sz w:val="30"/>
          <w:szCs w:val="30"/>
        </w:rPr>
      </w:pPr>
      <w:bookmarkStart w:id="392" w:name="_Toc7516"/>
      <w:bookmarkStart w:id="393" w:name="_Toc24078"/>
      <w:bookmarkStart w:id="394" w:name="_Toc13915"/>
      <w:bookmarkStart w:id="395" w:name="_Toc14665"/>
      <w:bookmarkStart w:id="396" w:name="_Toc8803"/>
      <w:bookmarkStart w:id="397" w:name="_Toc7495"/>
      <w:r>
        <w:rPr>
          <w:rFonts w:hint="eastAsia" w:ascii="黑体" w:hAnsi="黑体" w:eastAsia="黑体" w:cs="黑体"/>
          <w:sz w:val="30"/>
          <w:szCs w:val="30"/>
        </w:rPr>
        <w:t>履约能力一览表</w:t>
      </w:r>
      <w:bookmarkEnd w:id="392"/>
      <w:bookmarkEnd w:id="393"/>
      <w:bookmarkEnd w:id="394"/>
      <w:bookmarkEnd w:id="395"/>
      <w:bookmarkEnd w:id="396"/>
      <w:bookmarkEnd w:id="397"/>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r>
        <w:rPr>
          <w:rFonts w:hint="eastAsia" w:ascii="仿宋" w:hAnsi="仿宋" w:eastAsia="仿宋" w:cs="仿宋"/>
          <w:sz w:val="26"/>
          <w:szCs w:val="26"/>
        </w:rPr>
        <w:t>竞争性磋商文件编号：</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38"/>
        <w:gridCol w:w="2296"/>
        <w:gridCol w:w="2984"/>
        <w:gridCol w:w="1987"/>
        <w:gridCol w:w="1242"/>
        <w:gridCol w:w="9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84" w:hRule="atLeast"/>
          <w:jc w:val="center"/>
        </w:trPr>
        <w:tc>
          <w:tcPr>
            <w:tcW w:w="1038" w:type="dxa"/>
            <w:tcBorders>
              <w:top w:val="single" w:color="auto" w:sz="4" w:space="0"/>
            </w:tcBorders>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服务时间</w:t>
            </w:r>
          </w:p>
        </w:tc>
        <w:tc>
          <w:tcPr>
            <w:tcW w:w="2296"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用户名称</w:t>
            </w:r>
          </w:p>
        </w:tc>
        <w:tc>
          <w:tcPr>
            <w:tcW w:w="2984"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项目名称</w:t>
            </w:r>
          </w:p>
        </w:tc>
        <w:tc>
          <w:tcPr>
            <w:tcW w:w="1987"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合同金额</w:t>
            </w:r>
          </w:p>
        </w:tc>
        <w:tc>
          <w:tcPr>
            <w:tcW w:w="1242" w:type="dxa"/>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所获奖项</w:t>
            </w: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r>
              <w:rPr>
                <w:rFonts w:hint="eastAsia" w:ascii="仿宋" w:hAnsi="仿宋" w:eastAsia="仿宋" w:cs="仿宋"/>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tcBorders>
              <w:bottom w:val="single" w:color="auto" w:sz="4" w:space="0"/>
            </w:tcBorders>
            <w:vAlign w:val="center"/>
          </w:tcPr>
          <w:p>
            <w:pPr>
              <w:spacing w:line="500" w:lineRule="exact"/>
              <w:jc w:val="center"/>
              <w:rPr>
                <w:rFonts w:ascii="仿宋" w:hAnsi="仿宋" w:eastAsia="仿宋" w:cs="仿宋"/>
                <w:sz w:val="20"/>
                <w:szCs w:val="20"/>
              </w:rPr>
            </w:pPr>
          </w:p>
        </w:tc>
        <w:tc>
          <w:tcPr>
            <w:tcW w:w="2296" w:type="dxa"/>
            <w:tcBorders>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984" w:type="dxa"/>
            <w:tcBorders>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987" w:type="dxa"/>
            <w:tcBorders>
              <w:bottom w:val="single" w:color="auto" w:sz="4" w:space="0"/>
            </w:tcBorders>
            <w:vAlign w:val="center"/>
          </w:tcPr>
          <w:p>
            <w:pPr>
              <w:spacing w:line="500" w:lineRule="exact"/>
              <w:jc w:val="center"/>
              <w:rPr>
                <w:rFonts w:ascii="仿宋" w:hAnsi="仿宋" w:eastAsia="仿宋" w:cs="仿宋"/>
                <w:sz w:val="20"/>
                <w:szCs w:val="20"/>
              </w:rPr>
            </w:pPr>
          </w:p>
        </w:tc>
        <w:tc>
          <w:tcPr>
            <w:tcW w:w="1242" w:type="dxa"/>
            <w:tcBorders>
              <w:bottom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left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tcBorders>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296"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984"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987"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242" w:type="dxa"/>
            <w:tcBorders>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left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tcBorders>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tcBorders>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vAlign w:val="center"/>
          </w:tcPr>
          <w:p>
            <w:pPr>
              <w:spacing w:line="500" w:lineRule="exact"/>
              <w:jc w:val="center"/>
              <w:rPr>
                <w:rFonts w:ascii="仿宋" w:hAnsi="仿宋" w:eastAsia="仿宋" w:cs="仿宋"/>
                <w:sz w:val="20"/>
                <w:szCs w:val="20"/>
              </w:rPr>
            </w:pPr>
          </w:p>
        </w:tc>
        <w:tc>
          <w:tcPr>
            <w:tcW w:w="2296" w:type="dxa"/>
            <w:vAlign w:val="center"/>
          </w:tcPr>
          <w:p>
            <w:pPr>
              <w:spacing w:line="500" w:lineRule="exact"/>
              <w:jc w:val="center"/>
              <w:rPr>
                <w:rFonts w:ascii="仿宋" w:hAnsi="仿宋" w:eastAsia="仿宋" w:cs="仿宋"/>
                <w:sz w:val="20"/>
                <w:szCs w:val="20"/>
              </w:rPr>
            </w:pPr>
          </w:p>
        </w:tc>
        <w:tc>
          <w:tcPr>
            <w:tcW w:w="2984" w:type="dxa"/>
            <w:vAlign w:val="center"/>
          </w:tcPr>
          <w:p>
            <w:pPr>
              <w:spacing w:line="500" w:lineRule="exact"/>
              <w:jc w:val="center"/>
              <w:rPr>
                <w:rFonts w:ascii="仿宋" w:hAnsi="仿宋" w:eastAsia="仿宋" w:cs="仿宋"/>
                <w:sz w:val="20"/>
                <w:szCs w:val="20"/>
              </w:rPr>
            </w:pPr>
          </w:p>
        </w:tc>
        <w:tc>
          <w:tcPr>
            <w:tcW w:w="1987" w:type="dxa"/>
            <w:vAlign w:val="center"/>
          </w:tcPr>
          <w:p>
            <w:pPr>
              <w:spacing w:line="500" w:lineRule="exact"/>
              <w:jc w:val="center"/>
              <w:rPr>
                <w:rFonts w:ascii="仿宋" w:hAnsi="仿宋" w:eastAsia="仿宋" w:cs="仿宋"/>
                <w:sz w:val="20"/>
                <w:szCs w:val="20"/>
              </w:rPr>
            </w:pPr>
          </w:p>
        </w:tc>
        <w:tc>
          <w:tcPr>
            <w:tcW w:w="1242" w:type="dxa"/>
            <w:tcBorders>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34" w:hRule="atLeast"/>
          <w:jc w:val="center"/>
        </w:trPr>
        <w:tc>
          <w:tcPr>
            <w:tcW w:w="1038" w:type="dxa"/>
            <w:tcBorders>
              <w:bottom w:val="single" w:color="auto" w:sz="4" w:space="0"/>
            </w:tcBorders>
            <w:vAlign w:val="center"/>
          </w:tcPr>
          <w:p>
            <w:pPr>
              <w:spacing w:line="500" w:lineRule="exact"/>
              <w:jc w:val="center"/>
              <w:rPr>
                <w:rFonts w:ascii="仿宋" w:hAnsi="仿宋" w:eastAsia="仿宋" w:cs="仿宋"/>
                <w:sz w:val="20"/>
                <w:szCs w:val="20"/>
              </w:rPr>
            </w:pPr>
          </w:p>
        </w:tc>
        <w:tc>
          <w:tcPr>
            <w:tcW w:w="2296" w:type="dxa"/>
            <w:tcBorders>
              <w:bottom w:val="single" w:color="auto" w:sz="4" w:space="0"/>
            </w:tcBorders>
            <w:vAlign w:val="center"/>
          </w:tcPr>
          <w:p>
            <w:pPr>
              <w:spacing w:line="500" w:lineRule="exact"/>
              <w:jc w:val="center"/>
              <w:rPr>
                <w:rFonts w:ascii="仿宋" w:hAnsi="仿宋" w:eastAsia="仿宋" w:cs="仿宋"/>
                <w:sz w:val="20"/>
                <w:szCs w:val="20"/>
              </w:rPr>
            </w:pPr>
          </w:p>
        </w:tc>
        <w:tc>
          <w:tcPr>
            <w:tcW w:w="2984" w:type="dxa"/>
            <w:tcBorders>
              <w:bottom w:val="single" w:color="auto" w:sz="4" w:space="0"/>
            </w:tcBorders>
            <w:vAlign w:val="center"/>
          </w:tcPr>
          <w:p>
            <w:pPr>
              <w:spacing w:line="500" w:lineRule="exact"/>
              <w:jc w:val="center"/>
              <w:rPr>
                <w:rFonts w:ascii="仿宋" w:hAnsi="仿宋" w:eastAsia="仿宋" w:cs="仿宋"/>
                <w:sz w:val="20"/>
                <w:szCs w:val="20"/>
              </w:rPr>
            </w:pPr>
          </w:p>
        </w:tc>
        <w:tc>
          <w:tcPr>
            <w:tcW w:w="1987" w:type="dxa"/>
            <w:tcBorders>
              <w:bottom w:val="single" w:color="auto" w:sz="4" w:space="0"/>
            </w:tcBorders>
            <w:vAlign w:val="center"/>
          </w:tcPr>
          <w:p>
            <w:pPr>
              <w:spacing w:line="500" w:lineRule="exact"/>
              <w:jc w:val="center"/>
              <w:rPr>
                <w:rFonts w:ascii="仿宋" w:hAnsi="仿宋" w:eastAsia="仿宋" w:cs="仿宋"/>
                <w:sz w:val="20"/>
                <w:szCs w:val="20"/>
              </w:rPr>
            </w:pPr>
          </w:p>
        </w:tc>
        <w:tc>
          <w:tcPr>
            <w:tcW w:w="1242" w:type="dxa"/>
            <w:tcBorders>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24" w:hRule="atLeast"/>
          <w:jc w:val="center"/>
        </w:trPr>
        <w:tc>
          <w:tcPr>
            <w:tcW w:w="1038"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bottom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bottom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bottom w:val="single" w:color="auto" w:sz="4" w:space="0"/>
            </w:tcBorders>
            <w:vAlign w:val="center"/>
          </w:tcPr>
          <w:p>
            <w:pPr>
              <w:spacing w:line="500" w:lineRule="exact"/>
              <w:jc w:val="center"/>
              <w:rPr>
                <w:rFonts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44" w:hRule="atLeast"/>
          <w:jc w:val="center"/>
        </w:trPr>
        <w:tc>
          <w:tcPr>
            <w:tcW w:w="1038" w:type="dxa"/>
            <w:tcBorders>
              <w:top w:val="single" w:color="auto" w:sz="4" w:space="0"/>
            </w:tcBorders>
            <w:vAlign w:val="center"/>
          </w:tcPr>
          <w:p>
            <w:pPr>
              <w:spacing w:line="500" w:lineRule="exact"/>
              <w:jc w:val="center"/>
              <w:rPr>
                <w:rFonts w:ascii="仿宋" w:hAnsi="仿宋" w:eastAsia="仿宋" w:cs="仿宋"/>
                <w:sz w:val="20"/>
                <w:szCs w:val="20"/>
              </w:rPr>
            </w:pPr>
          </w:p>
        </w:tc>
        <w:tc>
          <w:tcPr>
            <w:tcW w:w="2296" w:type="dxa"/>
            <w:tcBorders>
              <w:top w:val="single" w:color="auto" w:sz="4" w:space="0"/>
            </w:tcBorders>
            <w:vAlign w:val="center"/>
          </w:tcPr>
          <w:p>
            <w:pPr>
              <w:spacing w:line="500" w:lineRule="exact"/>
              <w:jc w:val="center"/>
              <w:rPr>
                <w:rFonts w:ascii="仿宋" w:hAnsi="仿宋" w:eastAsia="仿宋" w:cs="仿宋"/>
                <w:sz w:val="20"/>
                <w:szCs w:val="20"/>
              </w:rPr>
            </w:pPr>
          </w:p>
        </w:tc>
        <w:tc>
          <w:tcPr>
            <w:tcW w:w="2984" w:type="dxa"/>
            <w:tcBorders>
              <w:top w:val="single" w:color="auto" w:sz="4" w:space="0"/>
            </w:tcBorders>
            <w:vAlign w:val="center"/>
          </w:tcPr>
          <w:p>
            <w:pPr>
              <w:spacing w:line="500" w:lineRule="exact"/>
              <w:jc w:val="center"/>
              <w:rPr>
                <w:rFonts w:ascii="仿宋" w:hAnsi="仿宋" w:eastAsia="仿宋" w:cs="仿宋"/>
                <w:sz w:val="20"/>
                <w:szCs w:val="20"/>
              </w:rPr>
            </w:pPr>
          </w:p>
        </w:tc>
        <w:tc>
          <w:tcPr>
            <w:tcW w:w="1987" w:type="dxa"/>
            <w:tcBorders>
              <w:top w:val="single" w:color="auto" w:sz="4" w:space="0"/>
            </w:tcBorders>
            <w:vAlign w:val="center"/>
          </w:tcPr>
          <w:p>
            <w:pPr>
              <w:spacing w:line="500" w:lineRule="exact"/>
              <w:jc w:val="center"/>
              <w:rPr>
                <w:rFonts w:ascii="仿宋" w:hAnsi="仿宋" w:eastAsia="仿宋" w:cs="仿宋"/>
                <w:sz w:val="20"/>
                <w:szCs w:val="20"/>
              </w:rPr>
            </w:pPr>
          </w:p>
        </w:tc>
        <w:tc>
          <w:tcPr>
            <w:tcW w:w="1242" w:type="dxa"/>
            <w:tcBorders>
              <w:top w:val="single" w:color="auto" w:sz="4" w:space="0"/>
              <w:right w:val="single" w:color="auto" w:sz="4" w:space="0"/>
            </w:tcBorders>
            <w:vAlign w:val="center"/>
          </w:tcPr>
          <w:p>
            <w:pPr>
              <w:spacing w:line="500" w:lineRule="exact"/>
              <w:jc w:val="center"/>
              <w:rPr>
                <w:rFonts w:ascii="仿宋" w:hAnsi="仿宋" w:eastAsia="仿宋" w:cs="仿宋"/>
                <w:sz w:val="20"/>
                <w:szCs w:val="20"/>
              </w:rPr>
            </w:pPr>
          </w:p>
        </w:tc>
        <w:tc>
          <w:tcPr>
            <w:tcW w:w="993" w:type="dxa"/>
            <w:tcBorders>
              <w:top w:val="single" w:color="auto" w:sz="4" w:space="0"/>
              <w:left w:val="single" w:color="auto" w:sz="4" w:space="0"/>
            </w:tcBorders>
            <w:vAlign w:val="center"/>
          </w:tcPr>
          <w:p>
            <w:pPr>
              <w:spacing w:line="500" w:lineRule="exact"/>
              <w:jc w:val="center"/>
              <w:rPr>
                <w:rFonts w:ascii="仿宋" w:hAnsi="仿宋" w:eastAsia="仿宋" w:cs="仿宋"/>
                <w:sz w:val="20"/>
                <w:szCs w:val="20"/>
              </w:rPr>
            </w:pPr>
          </w:p>
        </w:tc>
      </w:tr>
    </w:tbl>
    <w:p>
      <w:pPr>
        <w:spacing w:line="500" w:lineRule="exact"/>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说明：竞标人（仅限于竞标人自己实施的）以上业绩需提供有关书面证明材料。</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竞标人名称：        （盖章）</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法定代表人或授权代表（签字）：</w:t>
      </w:r>
    </w:p>
    <w:p>
      <w:pPr>
        <w:pStyle w:val="2"/>
      </w:pPr>
    </w:p>
    <w:p>
      <w:pPr>
        <w:spacing w:line="360" w:lineRule="auto"/>
        <w:ind w:firstLine="520" w:firstLineChars="200"/>
        <w:jc w:val="right"/>
        <w:rPr>
          <w:rFonts w:ascii="仿宋" w:hAnsi="仿宋" w:eastAsia="仿宋" w:cs="仿宋"/>
          <w:sz w:val="26"/>
          <w:szCs w:val="26"/>
        </w:rPr>
      </w:pPr>
      <w:r>
        <w:rPr>
          <w:rFonts w:hint="eastAsia" w:ascii="仿宋" w:hAnsi="仿宋" w:eastAsia="仿宋" w:cs="仿宋"/>
          <w:sz w:val="26"/>
          <w:szCs w:val="26"/>
        </w:rPr>
        <w:t>竞标日期：    年   月   日</w:t>
      </w:r>
    </w:p>
    <w:p>
      <w:pPr>
        <w:spacing w:line="500" w:lineRule="exact"/>
        <w:rPr>
          <w:rFonts w:ascii="黑体" w:hAnsi="黑体" w:eastAsia="黑体" w:cs="黑体"/>
          <w:sz w:val="26"/>
          <w:szCs w:val="26"/>
        </w:rPr>
      </w:pPr>
      <w:bookmarkStart w:id="398" w:name="_Toc13362"/>
      <w:bookmarkStart w:id="399" w:name="_Toc23811"/>
      <w:r>
        <w:rPr>
          <w:rFonts w:hint="eastAsia" w:ascii="黑体" w:hAnsi="黑体" w:eastAsia="黑体" w:cs="黑体"/>
          <w:sz w:val="26"/>
          <w:szCs w:val="26"/>
        </w:rPr>
        <w:t>附件9：售后服务承诺格式</w:t>
      </w:r>
      <w:bookmarkEnd w:id="398"/>
      <w:bookmarkEnd w:id="399"/>
    </w:p>
    <w:p>
      <w:pPr>
        <w:spacing w:line="500" w:lineRule="exact"/>
        <w:rPr>
          <w:rFonts w:ascii="仿宋" w:hAnsi="仿宋" w:eastAsia="仿宋" w:cs="仿宋"/>
          <w:sz w:val="26"/>
          <w:szCs w:val="26"/>
        </w:rPr>
      </w:pPr>
    </w:p>
    <w:p>
      <w:pPr>
        <w:spacing w:line="500" w:lineRule="exact"/>
        <w:jc w:val="center"/>
        <w:rPr>
          <w:rFonts w:ascii="黑体" w:hAnsi="黑体" w:eastAsia="黑体" w:cs="黑体"/>
          <w:sz w:val="30"/>
          <w:szCs w:val="30"/>
        </w:rPr>
      </w:pPr>
      <w:bookmarkStart w:id="400" w:name="_Toc1174"/>
      <w:bookmarkStart w:id="401" w:name="_Toc15703"/>
      <w:bookmarkStart w:id="402" w:name="_Toc31068"/>
      <w:bookmarkStart w:id="403" w:name="_Toc32636"/>
      <w:bookmarkStart w:id="404" w:name="_Toc8736"/>
      <w:bookmarkStart w:id="405" w:name="_Toc15936"/>
      <w:r>
        <w:rPr>
          <w:rFonts w:hint="eastAsia" w:ascii="黑体" w:hAnsi="黑体" w:eastAsia="黑体" w:cs="黑体"/>
          <w:sz w:val="30"/>
          <w:szCs w:val="30"/>
        </w:rPr>
        <w:t>售后服务承诺</w:t>
      </w:r>
      <w:bookmarkEnd w:id="400"/>
      <w:bookmarkEnd w:id="401"/>
      <w:bookmarkEnd w:id="402"/>
      <w:bookmarkEnd w:id="403"/>
      <w:bookmarkEnd w:id="404"/>
      <w:bookmarkEnd w:id="405"/>
    </w:p>
    <w:p>
      <w:pPr>
        <w:spacing w:line="500" w:lineRule="exact"/>
        <w:rPr>
          <w:rFonts w:ascii="仿宋" w:hAnsi="仿宋" w:eastAsia="仿宋" w:cs="仿宋"/>
          <w:sz w:val="26"/>
          <w:szCs w:val="26"/>
        </w:rPr>
      </w:pPr>
    </w:p>
    <w:p>
      <w:pPr>
        <w:spacing w:line="500" w:lineRule="exact"/>
        <w:rPr>
          <w:rFonts w:ascii="黑体" w:hAnsi="黑体" w:eastAsia="黑体" w:cs="黑体"/>
          <w:sz w:val="26"/>
          <w:szCs w:val="26"/>
        </w:rPr>
      </w:pPr>
      <w:r>
        <w:rPr>
          <w:rFonts w:hint="eastAsia" w:ascii="黑体" w:hAnsi="黑体" w:eastAsia="黑体" w:cs="黑体"/>
          <w:sz w:val="26"/>
          <w:szCs w:val="26"/>
        </w:rPr>
        <w:t>致：新安洁环境卫生股份有限公司</w:t>
      </w:r>
    </w:p>
    <w:p>
      <w:pPr>
        <w:spacing w:line="500" w:lineRule="exact"/>
        <w:ind w:firstLine="520" w:firstLineChars="200"/>
        <w:rPr>
          <w:rFonts w:ascii="仿宋" w:hAnsi="仿宋" w:eastAsia="仿宋" w:cs="仿宋"/>
          <w:sz w:val="26"/>
          <w:szCs w:val="26"/>
        </w:rPr>
      </w:pPr>
      <w:r>
        <w:rPr>
          <w:rFonts w:hint="eastAsia" w:ascii="仿宋" w:hAnsi="仿宋" w:eastAsia="仿宋" w:cs="仿宋"/>
          <w:sz w:val="26"/>
          <w:szCs w:val="26"/>
        </w:rPr>
        <w:t>根据贵方</w:t>
      </w:r>
      <w:r>
        <w:rPr>
          <w:rFonts w:hint="eastAsia" w:ascii="仿宋" w:hAnsi="仿宋" w:eastAsia="仿宋" w:cs="仿宋"/>
          <w:sz w:val="26"/>
          <w:szCs w:val="26"/>
          <w:u w:val="single"/>
        </w:rPr>
        <w:t xml:space="preserve">                    </w:t>
      </w:r>
      <w:r>
        <w:rPr>
          <w:rFonts w:hint="eastAsia" w:ascii="仿宋" w:hAnsi="仿宋" w:eastAsia="仿宋" w:cs="仿宋"/>
          <w:sz w:val="26"/>
          <w:szCs w:val="26"/>
        </w:rPr>
        <w:t>号竞争性磋商文件的要求，我方对该项目做出如下</w:t>
      </w:r>
    </w:p>
    <w:p>
      <w:pPr>
        <w:spacing w:line="500" w:lineRule="exact"/>
        <w:rPr>
          <w:rFonts w:ascii="仿宋" w:hAnsi="仿宋" w:eastAsia="仿宋" w:cs="仿宋"/>
          <w:sz w:val="26"/>
          <w:szCs w:val="26"/>
        </w:rPr>
      </w:pPr>
      <w:r>
        <w:rPr>
          <w:rFonts w:hint="eastAsia" w:ascii="仿宋" w:hAnsi="仿宋" w:eastAsia="仿宋" w:cs="仿宋"/>
          <w:sz w:val="26"/>
          <w:szCs w:val="26"/>
        </w:rPr>
        <w:t>售后服务承诺：</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（盖章）：</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法定代表人或授权代表（签字）：</w:t>
      </w:r>
    </w:p>
    <w:p>
      <w:pPr>
        <w:spacing w:line="360" w:lineRule="auto"/>
        <w:ind w:firstLine="520" w:firstLineChars="200"/>
        <w:rPr>
          <w:rFonts w:ascii="黑体" w:hAnsi="黑体" w:eastAsia="黑体" w:cs="黑体"/>
          <w:sz w:val="26"/>
          <w:szCs w:val="26"/>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竞标日期：      年    月    日</w:t>
      </w:r>
    </w:p>
    <w:p>
      <w:pPr>
        <w:spacing w:line="500" w:lineRule="exact"/>
        <w:rPr>
          <w:rFonts w:ascii="黑体" w:hAnsi="黑体" w:eastAsia="黑体" w:cs="黑体"/>
          <w:sz w:val="26"/>
          <w:szCs w:val="26"/>
        </w:rPr>
      </w:pPr>
      <w:bookmarkStart w:id="406" w:name="_Toc7880"/>
      <w:bookmarkStart w:id="407" w:name="_Toc14827"/>
      <w:bookmarkStart w:id="408" w:name="_Toc23795"/>
      <w:bookmarkStart w:id="409" w:name="_Toc6306"/>
      <w:bookmarkStart w:id="410" w:name="_Toc32646"/>
      <w:bookmarkStart w:id="411" w:name="_Toc28899"/>
      <w:bookmarkStart w:id="412" w:name="_Toc13182"/>
      <w:r>
        <w:rPr>
          <w:rFonts w:hint="eastAsia" w:ascii="黑体" w:hAnsi="黑体" w:eastAsia="黑体" w:cs="黑体"/>
          <w:sz w:val="26"/>
          <w:szCs w:val="26"/>
        </w:rPr>
        <w:t>附件10：商务应答表</w:t>
      </w:r>
      <w:bookmarkEnd w:id="406"/>
      <w:bookmarkEnd w:id="407"/>
    </w:p>
    <w:p>
      <w:pPr>
        <w:spacing w:line="500" w:lineRule="exact"/>
        <w:rPr>
          <w:rFonts w:ascii="仿宋" w:hAnsi="仿宋" w:eastAsia="仿宋" w:cs="仿宋"/>
          <w:sz w:val="26"/>
          <w:szCs w:val="26"/>
        </w:rPr>
      </w:pPr>
    </w:p>
    <w:p>
      <w:pPr>
        <w:spacing w:line="500" w:lineRule="exact"/>
        <w:jc w:val="center"/>
        <w:rPr>
          <w:rFonts w:ascii="黑体" w:hAnsi="黑体" w:eastAsia="黑体" w:cs="黑体"/>
          <w:sz w:val="30"/>
          <w:szCs w:val="30"/>
        </w:rPr>
      </w:pPr>
      <w:r>
        <w:rPr>
          <w:rFonts w:hint="eastAsia" w:ascii="黑体" w:hAnsi="黑体" w:eastAsia="黑体" w:cs="黑体"/>
          <w:sz w:val="30"/>
          <w:szCs w:val="30"/>
        </w:rPr>
        <w:t>商务应答表</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r>
        <w:rPr>
          <w:rFonts w:hint="eastAsia" w:ascii="仿宋" w:hAnsi="仿宋" w:eastAsia="仿宋" w:cs="仿宋"/>
          <w:sz w:val="26"/>
          <w:szCs w:val="26"/>
        </w:rPr>
        <w:t>招标编号：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249"/>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233"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序号</w:t>
            </w:r>
          </w:p>
        </w:tc>
        <w:tc>
          <w:tcPr>
            <w:tcW w:w="2249"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招标要求</w:t>
            </w:r>
          </w:p>
        </w:tc>
        <w:tc>
          <w:tcPr>
            <w:tcW w:w="6257" w:type="dxa"/>
            <w:vAlign w:val="center"/>
          </w:tcPr>
          <w:p>
            <w:pPr>
              <w:spacing w:line="440" w:lineRule="exact"/>
              <w:jc w:val="center"/>
              <w:rPr>
                <w:rFonts w:ascii="仿宋" w:hAnsi="仿宋" w:eastAsia="仿宋" w:cs="仿宋"/>
                <w:sz w:val="21"/>
                <w:szCs w:val="21"/>
              </w:rPr>
            </w:pPr>
            <w:r>
              <w:rPr>
                <w:rFonts w:hint="eastAsia" w:ascii="仿宋" w:hAnsi="仿宋" w:eastAsia="仿宋" w:cs="仿宋"/>
                <w:sz w:val="21"/>
                <w:szCs w:val="21"/>
              </w:rPr>
              <w:t>竞标应答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lang w:val="zh-TW"/>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lang w:val="zh-TW"/>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lang w:val="zh-TW"/>
              </w:rPr>
            </w:pPr>
          </w:p>
        </w:tc>
        <w:tc>
          <w:tcPr>
            <w:tcW w:w="6257" w:type="dxa"/>
          </w:tcPr>
          <w:p>
            <w:pPr>
              <w:spacing w:line="44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233" w:type="dxa"/>
          </w:tcPr>
          <w:p>
            <w:pPr>
              <w:spacing w:line="440" w:lineRule="exact"/>
              <w:jc w:val="center"/>
              <w:rPr>
                <w:rFonts w:ascii="仿宋" w:hAnsi="仿宋" w:eastAsia="仿宋" w:cs="仿宋"/>
                <w:sz w:val="21"/>
                <w:szCs w:val="21"/>
              </w:rPr>
            </w:pPr>
          </w:p>
        </w:tc>
        <w:tc>
          <w:tcPr>
            <w:tcW w:w="2249" w:type="dxa"/>
          </w:tcPr>
          <w:p>
            <w:pPr>
              <w:spacing w:line="440" w:lineRule="exact"/>
              <w:jc w:val="center"/>
              <w:rPr>
                <w:rFonts w:ascii="仿宋" w:hAnsi="仿宋" w:eastAsia="仿宋" w:cs="仿宋"/>
                <w:sz w:val="21"/>
                <w:szCs w:val="21"/>
              </w:rPr>
            </w:pPr>
          </w:p>
        </w:tc>
        <w:tc>
          <w:tcPr>
            <w:tcW w:w="6257" w:type="dxa"/>
          </w:tcPr>
          <w:p>
            <w:pPr>
              <w:spacing w:line="440" w:lineRule="exact"/>
              <w:jc w:val="center"/>
              <w:rPr>
                <w:rFonts w:ascii="仿宋" w:hAnsi="仿宋" w:eastAsia="仿宋" w:cs="仿宋"/>
                <w:sz w:val="21"/>
                <w:szCs w:val="21"/>
              </w:rPr>
            </w:pPr>
          </w:p>
        </w:tc>
      </w:tr>
    </w:tbl>
    <w:p>
      <w:pPr>
        <w:spacing w:line="440" w:lineRule="exact"/>
        <w:rPr>
          <w:rFonts w:ascii="仿宋" w:hAnsi="仿宋" w:eastAsia="仿宋" w:cs="仿宋"/>
          <w:sz w:val="26"/>
          <w:szCs w:val="26"/>
        </w:rPr>
      </w:pPr>
    </w:p>
    <w:p>
      <w:pPr>
        <w:spacing w:line="360" w:lineRule="auto"/>
        <w:ind w:firstLine="522" w:firstLineChars="200"/>
        <w:rPr>
          <w:rFonts w:ascii="仿宋" w:hAnsi="仿宋" w:eastAsia="仿宋" w:cs="仿宋"/>
          <w:b/>
          <w:bCs/>
          <w:sz w:val="26"/>
          <w:szCs w:val="26"/>
        </w:rPr>
      </w:pPr>
      <w:r>
        <w:rPr>
          <w:rFonts w:hint="eastAsia" w:ascii="仿宋" w:hAnsi="仿宋" w:eastAsia="仿宋" w:cs="仿宋"/>
          <w:b/>
          <w:bCs/>
          <w:sz w:val="26"/>
          <w:szCs w:val="26"/>
        </w:rPr>
        <w:t>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1.供应商必须把招标文件第四章全部商务要求列入此表。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2.按照招标项目商务要求的顺序逐条对应填写。</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3.供应商必须据实填写，不得虚假填写，否则将取消其竞标或成交资格。</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（盖章）</w:t>
      </w:r>
    </w:p>
    <w:p>
      <w:pPr>
        <w:pStyle w:val="2"/>
        <w:rPr>
          <w:rFonts w:ascii="黑体" w:hAnsi="黑体" w:eastAsia="黑体" w:cs="黑体"/>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法定代表人或授权代表（签字或加盖个人名章）：</w:t>
      </w:r>
    </w:p>
    <w:p>
      <w:pPr>
        <w:pStyle w:val="2"/>
        <w:rPr>
          <w:rFonts w:ascii="黑体" w:hAnsi="黑体" w:eastAsia="黑体" w:cs="黑体"/>
        </w:rPr>
      </w:pPr>
    </w:p>
    <w:p>
      <w:pPr>
        <w:spacing w:line="360" w:lineRule="auto"/>
        <w:ind w:firstLine="520" w:firstLineChars="200"/>
        <w:jc w:val="right"/>
        <w:rPr>
          <w:rFonts w:ascii="仿宋" w:hAnsi="仿宋" w:eastAsia="仿宋" w:cs="仿宋"/>
          <w:sz w:val="26"/>
          <w:szCs w:val="26"/>
        </w:rPr>
      </w:pPr>
      <w:r>
        <w:rPr>
          <w:rFonts w:hint="eastAsia" w:ascii="黑体" w:hAnsi="黑体" w:eastAsia="黑体" w:cs="黑体"/>
          <w:sz w:val="26"/>
          <w:szCs w:val="26"/>
        </w:rPr>
        <w:t>竞标日期：     年   月    日</w:t>
      </w:r>
      <w:r>
        <w:rPr>
          <w:rFonts w:hint="eastAsia" w:ascii="仿宋" w:hAnsi="仿宋" w:eastAsia="仿宋" w:cs="仿宋"/>
          <w:sz w:val="26"/>
          <w:szCs w:val="26"/>
        </w:rPr>
        <w:br w:type="page"/>
      </w:r>
    </w:p>
    <w:bookmarkEnd w:id="408"/>
    <w:p>
      <w:pPr>
        <w:spacing w:line="500" w:lineRule="exact"/>
        <w:rPr>
          <w:rFonts w:ascii="黑体" w:hAnsi="黑体" w:eastAsia="黑体" w:cs="黑体"/>
          <w:sz w:val="26"/>
          <w:szCs w:val="26"/>
        </w:rPr>
      </w:pPr>
      <w:r>
        <w:rPr>
          <w:rFonts w:hint="eastAsia" w:ascii="黑体" w:hAnsi="黑体" w:eastAsia="黑体" w:cs="黑体"/>
          <w:sz w:val="26"/>
          <w:szCs w:val="26"/>
        </w:rPr>
        <w:t>附件11：竞标人对是否存在受到财政部门或有关部门认定的失信行为（有效期内）以及认定次数的承诺函</w:t>
      </w:r>
      <w:bookmarkEnd w:id="409"/>
      <w:bookmarkEnd w:id="410"/>
      <w:bookmarkEnd w:id="411"/>
      <w:bookmarkEnd w:id="412"/>
    </w:p>
    <w:p>
      <w:pPr>
        <w:spacing w:line="360" w:lineRule="auto"/>
        <w:rPr>
          <w:rFonts w:ascii="黑体" w:hAnsi="黑体" w:eastAsia="黑体" w:cs="黑体"/>
          <w:sz w:val="24"/>
          <w:szCs w:val="24"/>
        </w:rPr>
      </w:pPr>
      <w:bookmarkStart w:id="413" w:name="_Toc12956"/>
      <w:bookmarkStart w:id="414" w:name="_Toc16899"/>
      <w:bookmarkStart w:id="415" w:name="_Toc16113"/>
      <w:bookmarkStart w:id="416" w:name="_Toc12922"/>
      <w:bookmarkStart w:id="417" w:name="_Toc3065"/>
      <w:bookmarkStart w:id="418" w:name="_Toc12805"/>
    </w:p>
    <w:p>
      <w:pPr>
        <w:spacing w:line="360" w:lineRule="auto"/>
        <w:jc w:val="center"/>
        <w:rPr>
          <w:rFonts w:ascii="黑体" w:hAnsi="黑体" w:eastAsia="黑体" w:cs="黑体"/>
          <w:sz w:val="24"/>
          <w:szCs w:val="24"/>
        </w:rPr>
      </w:pPr>
      <w:r>
        <w:rPr>
          <w:rFonts w:hint="eastAsia" w:ascii="黑体" w:hAnsi="黑体" w:eastAsia="黑体" w:cs="黑体"/>
          <w:sz w:val="24"/>
          <w:szCs w:val="24"/>
        </w:rPr>
        <w:t>竞标人对是否存在受到财政部门或有关部门认定的失信行为（有效期内）以及认定次数的</w:t>
      </w:r>
    </w:p>
    <w:p>
      <w:pPr>
        <w:spacing w:line="360" w:lineRule="auto"/>
        <w:jc w:val="center"/>
        <w:rPr>
          <w:rFonts w:ascii="黑体" w:hAnsi="黑体" w:eastAsia="黑体" w:cs="黑体"/>
          <w:sz w:val="30"/>
          <w:szCs w:val="30"/>
        </w:rPr>
      </w:pPr>
      <w:r>
        <w:rPr>
          <w:rFonts w:hint="eastAsia" w:ascii="黑体" w:hAnsi="黑体" w:eastAsia="黑体" w:cs="黑体"/>
          <w:sz w:val="30"/>
          <w:szCs w:val="30"/>
        </w:rPr>
        <w:t>承诺函</w:t>
      </w:r>
      <w:bookmarkEnd w:id="413"/>
      <w:bookmarkEnd w:id="414"/>
      <w:bookmarkEnd w:id="415"/>
      <w:bookmarkEnd w:id="416"/>
      <w:bookmarkEnd w:id="417"/>
      <w:bookmarkEnd w:id="418"/>
    </w:p>
    <w:p>
      <w:pPr>
        <w:spacing w:line="360" w:lineRule="auto"/>
        <w:ind w:firstLine="520" w:firstLineChars="200"/>
        <w:rPr>
          <w:rFonts w:ascii="仿宋" w:hAnsi="仿宋" w:eastAsia="仿宋" w:cs="仿宋"/>
          <w:sz w:val="26"/>
          <w:szCs w:val="26"/>
        </w:rPr>
      </w:pPr>
    </w:p>
    <w:p>
      <w:pPr>
        <w:spacing w:line="360" w:lineRule="auto"/>
        <w:rPr>
          <w:rFonts w:ascii="仿宋" w:hAnsi="仿宋" w:eastAsia="仿宋" w:cs="仿宋"/>
          <w:sz w:val="26"/>
          <w:szCs w:val="26"/>
        </w:rPr>
      </w:pPr>
      <w:r>
        <w:rPr>
          <w:rFonts w:hint="eastAsia" w:ascii="黑体" w:hAnsi="黑体" w:eastAsia="黑体" w:cs="黑体"/>
          <w:sz w:val="26"/>
          <w:szCs w:val="26"/>
        </w:rPr>
        <w:t>致新安洁环境卫生股份有限公司：</w:t>
      </w:r>
      <w:r>
        <w:rPr>
          <w:rFonts w:hint="eastAsia" w:ascii="仿宋" w:hAnsi="仿宋" w:eastAsia="仿宋" w:cs="仿宋"/>
          <w:sz w:val="26"/>
          <w:szCs w:val="26"/>
        </w:rPr>
        <w:t xml:space="preserve">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本单位</w:t>
      </w:r>
      <w:r>
        <w:rPr>
          <w:rFonts w:hint="eastAsia" w:ascii="仿宋" w:hAnsi="仿宋" w:eastAsia="仿宋" w:cs="仿宋"/>
          <w:sz w:val="26"/>
          <w:szCs w:val="26"/>
          <w:u w:val="single"/>
        </w:rPr>
        <w:t xml:space="preserve">                   </w:t>
      </w:r>
      <w:r>
        <w:rPr>
          <w:rFonts w:hint="eastAsia" w:ascii="仿宋" w:hAnsi="仿宋" w:eastAsia="仿宋" w:cs="仿宋"/>
          <w:sz w:val="26"/>
          <w:szCs w:val="26"/>
        </w:rPr>
        <w:t>（竞标人名称）参加</w:t>
      </w:r>
      <w:r>
        <w:rPr>
          <w:rFonts w:hint="eastAsia" w:ascii="仿宋" w:hAnsi="仿宋" w:eastAsia="仿宋" w:cs="仿宋"/>
          <w:sz w:val="26"/>
          <w:szCs w:val="26"/>
          <w:u w:val="single"/>
        </w:rPr>
        <w:t xml:space="preserve">                 </w:t>
      </w:r>
      <w:r>
        <w:rPr>
          <w:rFonts w:hint="eastAsia" w:ascii="仿宋" w:hAnsi="仿宋" w:eastAsia="仿宋" w:cs="仿宋"/>
          <w:sz w:val="26"/>
          <w:szCs w:val="26"/>
        </w:rPr>
        <w:t>（项目名称）的竞标活动，现对本单位的失信情况进行承诺：</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我单位在本次竞标截止日前受到财政部门认定为失信行为的有</w:t>
      </w:r>
      <w:r>
        <w:rPr>
          <w:rFonts w:hint="eastAsia" w:ascii="仿宋" w:hAnsi="仿宋" w:eastAsia="仿宋" w:cs="仿宋"/>
          <w:sz w:val="26"/>
          <w:szCs w:val="26"/>
          <w:u w:val="single"/>
        </w:rPr>
        <w:t xml:space="preserve">     </w:t>
      </w:r>
      <w:r>
        <w:rPr>
          <w:rFonts w:hint="eastAsia" w:ascii="仿宋" w:hAnsi="仿宋" w:eastAsia="仿宋" w:cs="仿宋"/>
          <w:sz w:val="26"/>
          <w:szCs w:val="26"/>
        </w:rPr>
        <w:t>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同时，我单位在本次竞标截止日前工商部门、税务部门、审批机关及其他有关部门认定的失信行为及认定次数有</w:t>
      </w:r>
      <w:r>
        <w:rPr>
          <w:rFonts w:hint="eastAsia" w:ascii="仿宋" w:hAnsi="仿宋" w:eastAsia="仿宋" w:cs="仿宋"/>
          <w:sz w:val="26"/>
          <w:szCs w:val="26"/>
          <w:u w:val="single"/>
        </w:rPr>
        <w:t xml:space="preserve">     </w:t>
      </w:r>
      <w:r>
        <w:rPr>
          <w:rFonts w:hint="eastAsia" w:ascii="仿宋" w:hAnsi="仿宋" w:eastAsia="仿宋" w:cs="仿宋"/>
          <w:sz w:val="26"/>
          <w:szCs w:val="26"/>
        </w:rPr>
        <w:t>次。</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如违反以上承诺，本单位愿承担一切法律责任。</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竞标人名称：        （盖章）</w:t>
      </w:r>
    </w:p>
    <w:p>
      <w:pPr>
        <w:pStyle w:val="2"/>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法定代表人或授权代表（签字）：</w:t>
      </w:r>
    </w:p>
    <w:p>
      <w:pPr>
        <w:spacing w:line="360" w:lineRule="auto"/>
        <w:ind w:firstLine="520" w:firstLineChars="200"/>
        <w:rPr>
          <w:rFonts w:ascii="仿宋" w:hAnsi="仿宋" w:eastAsia="仿宋" w:cs="仿宋"/>
          <w:sz w:val="26"/>
          <w:szCs w:val="26"/>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竞标日期:    年   月   日</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附件12：近三年内无行贿犯罪承诺</w:t>
      </w:r>
    </w:p>
    <w:p>
      <w:pPr>
        <w:spacing w:line="360" w:lineRule="auto"/>
        <w:rPr>
          <w:rFonts w:ascii="仿宋" w:hAnsi="仿宋" w:eastAsia="仿宋" w:cs="仿宋"/>
          <w:sz w:val="26"/>
          <w:szCs w:val="26"/>
        </w:rPr>
      </w:pPr>
      <w:r>
        <w:rPr>
          <w:rFonts w:hint="eastAsia" w:ascii="仿宋" w:hAnsi="仿宋" w:eastAsia="仿宋" w:cs="仿宋"/>
          <w:sz w:val="26"/>
          <w:szCs w:val="26"/>
        </w:rPr>
        <w:t xml:space="preserve">  </w:t>
      </w:r>
    </w:p>
    <w:p>
      <w:pPr>
        <w:spacing w:line="360" w:lineRule="auto"/>
        <w:jc w:val="center"/>
        <w:rPr>
          <w:rFonts w:ascii="黑体" w:hAnsi="黑体" w:eastAsia="黑体" w:cs="黑体"/>
          <w:sz w:val="30"/>
          <w:szCs w:val="30"/>
        </w:rPr>
      </w:pPr>
      <w:bookmarkStart w:id="419" w:name="_Toc15568"/>
      <w:bookmarkStart w:id="420" w:name="_Toc10139"/>
      <w:bookmarkStart w:id="421" w:name="_Toc2409"/>
      <w:bookmarkStart w:id="422" w:name="_Toc2383"/>
      <w:bookmarkStart w:id="423" w:name="_Toc2619"/>
      <w:bookmarkStart w:id="424" w:name="_Toc4130"/>
      <w:r>
        <w:rPr>
          <w:rFonts w:hint="eastAsia" w:ascii="黑体" w:hAnsi="黑体" w:eastAsia="黑体" w:cs="黑体"/>
          <w:sz w:val="30"/>
          <w:szCs w:val="30"/>
        </w:rPr>
        <w:t>近三年内无行贿犯罪承诺</w:t>
      </w:r>
      <w:bookmarkEnd w:id="419"/>
      <w:bookmarkEnd w:id="420"/>
      <w:bookmarkEnd w:id="421"/>
      <w:bookmarkEnd w:id="422"/>
      <w:bookmarkEnd w:id="423"/>
      <w:bookmarkEnd w:id="424"/>
    </w:p>
    <w:p>
      <w:pPr>
        <w:spacing w:line="360" w:lineRule="auto"/>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 xml:space="preserve">致新安洁环境卫生股份有限公司：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本单位</w:t>
      </w:r>
      <w:r>
        <w:rPr>
          <w:rFonts w:hint="eastAsia" w:ascii="仿宋" w:hAnsi="仿宋" w:eastAsia="仿宋" w:cs="仿宋"/>
          <w:sz w:val="26"/>
          <w:szCs w:val="26"/>
          <w:u w:val="single"/>
        </w:rPr>
        <w:t xml:space="preserve">                     </w:t>
      </w:r>
      <w:r>
        <w:rPr>
          <w:rFonts w:hint="eastAsia" w:ascii="仿宋" w:hAnsi="仿宋" w:eastAsia="仿宋" w:cs="仿宋"/>
          <w:sz w:val="26"/>
          <w:szCs w:val="26"/>
        </w:rPr>
        <w:t>（竞标人名称）参加</w:t>
      </w:r>
      <w:r>
        <w:rPr>
          <w:rFonts w:hint="eastAsia" w:ascii="仿宋" w:hAnsi="仿宋" w:eastAsia="仿宋" w:cs="仿宋"/>
          <w:sz w:val="26"/>
          <w:szCs w:val="26"/>
          <w:u w:val="single"/>
        </w:rPr>
        <w:t xml:space="preserve">                     </w:t>
      </w:r>
      <w:r>
        <w:rPr>
          <w:rFonts w:hint="eastAsia" w:ascii="仿宋" w:hAnsi="仿宋" w:eastAsia="仿宋" w:cs="仿宋"/>
          <w:sz w:val="26"/>
          <w:szCs w:val="26"/>
        </w:rPr>
        <w:t>（项目名称）的竞标活动，截止本次竞标活动前，本单位及单位法人近三年内无行贿犯罪，特此承诺，本单位愿就该承诺承担一切法律责任。</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（盖章）</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法定代表人或授权代表（签字或加盖个人名章）：</w:t>
      </w:r>
    </w:p>
    <w:p>
      <w:pPr>
        <w:spacing w:line="360" w:lineRule="auto"/>
        <w:ind w:firstLine="520" w:firstLineChars="200"/>
        <w:rPr>
          <w:rFonts w:ascii="黑体" w:hAnsi="黑体" w:eastAsia="黑体" w:cs="黑体"/>
          <w:sz w:val="26"/>
          <w:szCs w:val="26"/>
        </w:rPr>
      </w:pPr>
    </w:p>
    <w:p>
      <w:pPr>
        <w:pStyle w:val="2"/>
        <w:rPr>
          <w:lang w:eastAsia="zh-CN"/>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竞标日期:    年   月   日</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360" w:lineRule="auto"/>
        <w:rPr>
          <w:rFonts w:ascii="仿宋" w:hAnsi="仿宋" w:eastAsia="仿宋" w:cs="仿宋"/>
          <w:sz w:val="26"/>
          <w:szCs w:val="26"/>
        </w:rPr>
      </w:pPr>
      <w:r>
        <w:rPr>
          <w:rFonts w:hint="eastAsia" w:ascii="仿宋" w:hAnsi="仿宋" w:eastAsia="仿宋" w:cs="仿宋"/>
          <w:sz w:val="26"/>
          <w:szCs w:val="26"/>
        </w:rPr>
        <w:br w:type="page"/>
      </w:r>
      <w:r>
        <w:rPr>
          <w:rFonts w:hint="eastAsia" w:ascii="黑体" w:hAnsi="黑体" w:eastAsia="黑体" w:cs="黑体"/>
          <w:sz w:val="26"/>
          <w:szCs w:val="26"/>
        </w:rPr>
        <w:t>附件13：近三年内无重大违法违规记录承诺</w:t>
      </w:r>
    </w:p>
    <w:p>
      <w:pPr>
        <w:spacing w:line="360" w:lineRule="auto"/>
        <w:ind w:firstLine="520" w:firstLineChars="200"/>
        <w:rPr>
          <w:rFonts w:ascii="仿宋" w:hAnsi="仿宋" w:eastAsia="仿宋" w:cs="仿宋"/>
          <w:sz w:val="26"/>
          <w:szCs w:val="26"/>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近三年内无重大违法违规记录承诺</w:t>
      </w:r>
    </w:p>
    <w:p>
      <w:pPr>
        <w:spacing w:line="360" w:lineRule="auto"/>
        <w:ind w:firstLine="520" w:firstLineChars="200"/>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 xml:space="preserve">致新安洁环境卫生股份有限公司：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本单位</w:t>
      </w:r>
      <w:r>
        <w:rPr>
          <w:rFonts w:hint="eastAsia" w:ascii="仿宋" w:hAnsi="仿宋" w:eastAsia="仿宋" w:cs="仿宋"/>
          <w:sz w:val="26"/>
          <w:szCs w:val="26"/>
          <w:u w:val="single"/>
        </w:rPr>
        <w:t xml:space="preserve">                   </w:t>
      </w:r>
      <w:r>
        <w:rPr>
          <w:rFonts w:hint="eastAsia" w:ascii="仿宋" w:hAnsi="仿宋" w:eastAsia="仿宋" w:cs="仿宋"/>
          <w:sz w:val="26"/>
          <w:szCs w:val="26"/>
        </w:rPr>
        <w:t xml:space="preserve">（竞标人名称）参加 </w:t>
      </w:r>
      <w:r>
        <w:rPr>
          <w:rFonts w:hint="eastAsia" w:ascii="仿宋" w:hAnsi="仿宋" w:eastAsia="仿宋" w:cs="仿宋"/>
          <w:sz w:val="26"/>
          <w:szCs w:val="26"/>
          <w:u w:val="single"/>
        </w:rPr>
        <w:t xml:space="preserve">                </w:t>
      </w:r>
      <w:r>
        <w:rPr>
          <w:rFonts w:hint="eastAsia" w:ascii="仿宋" w:hAnsi="仿宋" w:eastAsia="仿宋" w:cs="仿宋"/>
          <w:sz w:val="26"/>
          <w:szCs w:val="26"/>
        </w:rPr>
        <w:t>（项目名称）的竞标活动，截止本次竞标活动前，本单位及单位法人近三年内无重大违法违规记录，特此承诺，本单位愿就该承诺承担一切法律责任。</w:t>
      </w: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竞标人名称：        （盖章）</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法定代表人或授权代表（签字或加盖个人名章）：</w:t>
      </w:r>
    </w:p>
    <w:p>
      <w:pPr>
        <w:spacing w:line="360" w:lineRule="auto"/>
        <w:ind w:firstLine="520" w:firstLineChars="200"/>
        <w:rPr>
          <w:rFonts w:ascii="黑体" w:hAnsi="黑体" w:eastAsia="黑体" w:cs="黑体"/>
          <w:sz w:val="26"/>
          <w:szCs w:val="26"/>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rPr>
        <w:t>竞标日期:    年   月   日</w:t>
      </w:r>
    </w:p>
    <w:p>
      <w:pPr>
        <w:spacing w:line="360" w:lineRule="auto"/>
        <w:ind w:firstLine="520" w:firstLineChars="200"/>
        <w:rPr>
          <w:rFonts w:ascii="仿宋" w:hAnsi="仿宋" w:eastAsia="仿宋" w:cs="仿宋"/>
          <w:sz w:val="26"/>
          <w:szCs w:val="26"/>
        </w:rPr>
      </w:pPr>
      <w:bookmarkStart w:id="425" w:name="_Toc6114"/>
      <w:bookmarkStart w:id="426" w:name="_Toc15105"/>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附件14：竞标人提供具有健全的财务会计制度承诺</w:t>
      </w:r>
      <w:bookmarkEnd w:id="425"/>
      <w:bookmarkEnd w:id="426"/>
    </w:p>
    <w:p>
      <w:pPr>
        <w:spacing w:line="360" w:lineRule="auto"/>
        <w:rPr>
          <w:rFonts w:ascii="仿宋" w:hAnsi="仿宋" w:eastAsia="仿宋" w:cs="仿宋"/>
          <w:sz w:val="26"/>
          <w:szCs w:val="26"/>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竞标人提供具有健全的财务会计制度承诺</w:t>
      </w:r>
    </w:p>
    <w:p>
      <w:pPr>
        <w:spacing w:line="360" w:lineRule="auto"/>
        <w:rPr>
          <w:rFonts w:ascii="仿宋" w:hAnsi="仿宋" w:eastAsia="仿宋" w:cs="仿宋"/>
          <w:sz w:val="26"/>
          <w:szCs w:val="26"/>
        </w:rPr>
      </w:pPr>
    </w:p>
    <w:p>
      <w:pPr>
        <w:spacing w:line="360" w:lineRule="auto"/>
        <w:rPr>
          <w:rFonts w:ascii="黑体" w:hAnsi="黑体" w:eastAsia="黑体" w:cs="黑体"/>
          <w:sz w:val="26"/>
          <w:szCs w:val="26"/>
        </w:rPr>
      </w:pPr>
      <w:r>
        <w:rPr>
          <w:rFonts w:hint="eastAsia" w:ascii="黑体" w:hAnsi="黑体" w:eastAsia="黑体" w:cs="黑体"/>
          <w:sz w:val="26"/>
          <w:szCs w:val="26"/>
        </w:rPr>
        <w:t>致新安洁环境卫生股份有限公司</w:t>
      </w:r>
      <w:r>
        <w:rPr>
          <w:rFonts w:hint="eastAsia" w:ascii="黑体" w:hAnsi="黑体" w:eastAsia="黑体" w:cs="黑体"/>
          <w:sz w:val="26"/>
          <w:szCs w:val="26"/>
          <w:lang w:val="zh-TW" w:eastAsia="zh-TW"/>
        </w:rPr>
        <w:t>：</w:t>
      </w:r>
      <w:r>
        <w:rPr>
          <w:rFonts w:hint="eastAsia" w:ascii="黑体" w:hAnsi="黑体" w:eastAsia="黑体" w:cs="黑体"/>
          <w:sz w:val="26"/>
          <w:szCs w:val="26"/>
        </w:rPr>
        <w:t xml:space="preserve"> </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本单位</w:t>
      </w:r>
      <w:r>
        <w:rPr>
          <w:rFonts w:hint="eastAsia" w:ascii="仿宋" w:hAnsi="仿宋" w:eastAsia="仿宋" w:cs="仿宋"/>
          <w:sz w:val="26"/>
          <w:szCs w:val="26"/>
          <w:u w:val="single"/>
          <w:lang w:val="zh-TW" w:eastAsia="zh-TW"/>
        </w:rPr>
        <w:t xml:space="preserve">                  </w:t>
      </w:r>
      <w:r>
        <w:rPr>
          <w:rFonts w:hint="eastAsia" w:ascii="仿宋" w:hAnsi="仿宋" w:eastAsia="仿宋" w:cs="仿宋"/>
          <w:sz w:val="26"/>
          <w:szCs w:val="26"/>
          <w:lang w:val="zh-TW" w:eastAsia="zh-TW"/>
        </w:rPr>
        <w:t xml:space="preserve"> （</w:t>
      </w:r>
      <w:r>
        <w:rPr>
          <w:rFonts w:hint="eastAsia" w:ascii="仿宋" w:hAnsi="仿宋" w:eastAsia="仿宋" w:cs="仿宋"/>
          <w:sz w:val="26"/>
          <w:szCs w:val="26"/>
          <w:lang w:val="zh-TW"/>
        </w:rPr>
        <w:t>竞</w:t>
      </w:r>
      <w:r>
        <w:rPr>
          <w:rFonts w:hint="eastAsia" w:ascii="仿宋" w:hAnsi="仿宋" w:eastAsia="仿宋" w:cs="仿宋"/>
          <w:sz w:val="26"/>
          <w:szCs w:val="26"/>
          <w:lang w:val="zh-TW" w:eastAsia="zh-TW"/>
        </w:rPr>
        <w:t>标人名称）参加</w:t>
      </w:r>
      <w:r>
        <w:rPr>
          <w:rFonts w:hint="eastAsia" w:ascii="仿宋" w:hAnsi="仿宋" w:eastAsia="仿宋" w:cs="仿宋"/>
          <w:sz w:val="26"/>
          <w:szCs w:val="26"/>
          <w:u w:val="single"/>
          <w:lang w:val="zh-TW" w:eastAsia="zh-TW"/>
        </w:rPr>
        <w:t xml:space="preserve">                 </w:t>
      </w:r>
      <w:r>
        <w:rPr>
          <w:rFonts w:hint="eastAsia" w:ascii="仿宋" w:hAnsi="仿宋" w:eastAsia="仿宋" w:cs="仿宋"/>
          <w:sz w:val="26"/>
          <w:szCs w:val="26"/>
          <w:lang w:val="zh-TW" w:eastAsia="zh-TW"/>
        </w:rPr>
        <w:t>（项目名称）的投标活动，现承诺：</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我单位具有健全的财务会计制度</w:t>
      </w:r>
      <w:r>
        <w:rPr>
          <w:rFonts w:hint="eastAsia" w:ascii="仿宋" w:hAnsi="仿宋" w:eastAsia="仿宋" w:cs="仿宋"/>
          <w:sz w:val="26"/>
          <w:szCs w:val="26"/>
          <w:lang w:val="zh-TW"/>
        </w:rPr>
        <w:t>（附后）。</w:t>
      </w:r>
      <w:r>
        <w:rPr>
          <w:rFonts w:hint="eastAsia" w:ascii="仿宋" w:hAnsi="仿宋" w:eastAsia="仿宋" w:cs="仿宋"/>
          <w:sz w:val="26"/>
          <w:szCs w:val="26"/>
          <w:lang w:val="zh-TW" w:eastAsia="zh-TW"/>
        </w:rPr>
        <w:t xml:space="preserve"> </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如违反以上承诺，本单位愿承担一切法律责任。</w:t>
      </w: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360" w:lineRule="auto"/>
        <w:ind w:firstLine="520" w:firstLineChars="200"/>
        <w:rPr>
          <w:rFonts w:ascii="黑体" w:hAnsi="黑体" w:eastAsia="黑体" w:cs="黑体"/>
          <w:sz w:val="26"/>
          <w:szCs w:val="26"/>
          <w:lang w:val="zh-TW" w:eastAsia="zh-TW"/>
        </w:rPr>
      </w:pPr>
      <w:r>
        <w:rPr>
          <w:rFonts w:hint="eastAsia" w:ascii="黑体" w:hAnsi="黑体" w:eastAsia="黑体" w:cs="黑体"/>
          <w:sz w:val="26"/>
          <w:szCs w:val="26"/>
          <w:lang w:val="zh-TW"/>
        </w:rPr>
        <w:t>竞</w:t>
      </w:r>
      <w:r>
        <w:rPr>
          <w:rFonts w:hint="eastAsia" w:ascii="黑体" w:hAnsi="黑体" w:eastAsia="黑体" w:cs="黑体"/>
          <w:sz w:val="26"/>
          <w:szCs w:val="26"/>
          <w:lang w:val="zh-TW" w:eastAsia="zh-TW"/>
        </w:rPr>
        <w:t>标人名称：        （盖章）</w:t>
      </w:r>
    </w:p>
    <w:p>
      <w:pPr>
        <w:spacing w:line="360" w:lineRule="auto"/>
        <w:ind w:firstLine="520" w:firstLineChars="200"/>
        <w:rPr>
          <w:rFonts w:ascii="黑体" w:hAnsi="黑体" w:eastAsia="黑体" w:cs="黑体"/>
          <w:sz w:val="26"/>
          <w:szCs w:val="26"/>
          <w:lang w:val="zh-TW" w:eastAsia="zh-TW"/>
        </w:rPr>
      </w:pPr>
      <w:r>
        <w:rPr>
          <w:rFonts w:hint="eastAsia" w:ascii="黑体" w:hAnsi="黑体" w:eastAsia="黑体" w:cs="黑体"/>
          <w:sz w:val="26"/>
          <w:szCs w:val="26"/>
          <w:lang w:val="zh-TW" w:eastAsia="zh-TW"/>
        </w:rPr>
        <w:t>法定代表人或授权代表（签字）：</w:t>
      </w:r>
    </w:p>
    <w:p>
      <w:pPr>
        <w:spacing w:line="360" w:lineRule="auto"/>
        <w:ind w:firstLine="520" w:firstLineChars="200"/>
        <w:rPr>
          <w:rFonts w:ascii="黑体" w:hAnsi="黑体" w:eastAsia="黑体" w:cs="黑体"/>
          <w:sz w:val="26"/>
          <w:szCs w:val="26"/>
          <w:lang w:val="zh-TW" w:eastAsia="zh-TW"/>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lang w:val="zh-TW" w:eastAsia="zh-TW"/>
        </w:rPr>
        <w:t>投标日期</w:t>
      </w:r>
      <w:r>
        <w:rPr>
          <w:rFonts w:hint="eastAsia" w:ascii="黑体" w:hAnsi="黑体" w:eastAsia="黑体" w:cs="黑体"/>
          <w:sz w:val="26"/>
          <w:szCs w:val="26"/>
        </w:rPr>
        <w:t>：   年   月   日</w:t>
      </w: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p>
    <w:p>
      <w:pPr>
        <w:spacing w:line="500" w:lineRule="exact"/>
        <w:rPr>
          <w:rFonts w:ascii="仿宋" w:hAnsi="仿宋" w:eastAsia="仿宋" w:cs="仿宋"/>
          <w:sz w:val="26"/>
          <w:szCs w:val="26"/>
        </w:rPr>
      </w:pPr>
      <w:bookmarkStart w:id="427" w:name="_Toc8767"/>
      <w:bookmarkStart w:id="428" w:name="_Toc19112"/>
    </w:p>
    <w:bookmarkEnd w:id="427"/>
    <w:bookmarkEnd w:id="428"/>
    <w:p>
      <w:pPr>
        <w:spacing w:line="500" w:lineRule="exact"/>
        <w:rPr>
          <w:rFonts w:ascii="仿宋" w:hAnsi="仿宋" w:eastAsia="仿宋" w:cs="仿宋"/>
          <w:sz w:val="26"/>
          <w:szCs w:val="26"/>
        </w:rPr>
      </w:pPr>
      <w:r>
        <w:rPr>
          <w:rFonts w:hint="eastAsia" w:ascii="仿宋" w:hAnsi="仿宋" w:eastAsia="仿宋" w:cs="仿宋"/>
          <w:sz w:val="26"/>
          <w:szCs w:val="26"/>
        </w:rPr>
        <w:br w:type="page"/>
      </w:r>
    </w:p>
    <w:bookmarkEnd w:id="368"/>
    <w:bookmarkEnd w:id="369"/>
    <w:bookmarkEnd w:id="370"/>
    <w:bookmarkEnd w:id="371"/>
    <w:bookmarkEnd w:id="372"/>
    <w:bookmarkEnd w:id="373"/>
    <w:bookmarkEnd w:id="374"/>
    <w:bookmarkEnd w:id="375"/>
    <w:bookmarkEnd w:id="376"/>
    <w:bookmarkEnd w:id="377"/>
    <w:p>
      <w:pPr>
        <w:spacing w:line="360" w:lineRule="auto"/>
        <w:rPr>
          <w:rFonts w:ascii="黑体" w:hAnsi="黑体" w:eastAsia="黑体" w:cs="黑体"/>
          <w:sz w:val="26"/>
          <w:szCs w:val="26"/>
        </w:rPr>
      </w:pPr>
      <w:bookmarkStart w:id="429" w:name="_Toc27121"/>
      <w:bookmarkStart w:id="430" w:name="_Toc8450"/>
      <w:bookmarkStart w:id="431" w:name="_Toc15912"/>
      <w:r>
        <w:rPr>
          <w:rFonts w:hint="eastAsia" w:ascii="黑体" w:hAnsi="黑体" w:eastAsia="黑体" w:cs="黑体"/>
          <w:sz w:val="26"/>
          <w:szCs w:val="26"/>
        </w:rPr>
        <w:t>附件15：竞标人提供依法缴纳税收良好记录的承诺</w:t>
      </w:r>
      <w:bookmarkEnd w:id="429"/>
      <w:bookmarkEnd w:id="430"/>
    </w:p>
    <w:p>
      <w:pPr>
        <w:spacing w:line="360" w:lineRule="auto"/>
        <w:rPr>
          <w:rFonts w:ascii="仿宋" w:hAnsi="仿宋" w:eastAsia="仿宋" w:cs="仿宋"/>
          <w:sz w:val="26"/>
          <w:szCs w:val="26"/>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竞标人提供依法缴纳税收的良好记录承诺</w:t>
      </w: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r>
        <w:rPr>
          <w:rFonts w:hint="eastAsia" w:ascii="黑体" w:hAnsi="黑体" w:eastAsia="黑体" w:cs="黑体"/>
          <w:sz w:val="26"/>
          <w:szCs w:val="26"/>
        </w:rPr>
        <w:t>致新安洁环境卫生股份有限公司</w:t>
      </w:r>
      <w:r>
        <w:rPr>
          <w:rFonts w:hint="eastAsia" w:ascii="黑体" w:hAnsi="黑体" w:eastAsia="黑体" w:cs="黑体"/>
          <w:sz w:val="26"/>
          <w:szCs w:val="26"/>
          <w:lang w:val="zh-TW" w:eastAsia="zh-TW"/>
        </w:rPr>
        <w:t>：</w:t>
      </w:r>
      <w:r>
        <w:rPr>
          <w:rFonts w:hint="eastAsia" w:ascii="仿宋" w:hAnsi="仿宋" w:eastAsia="仿宋" w:cs="仿宋"/>
          <w:sz w:val="26"/>
          <w:szCs w:val="26"/>
        </w:rPr>
        <w:t xml:space="preserve"> </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本单位</w:t>
      </w:r>
      <w:r>
        <w:rPr>
          <w:rFonts w:hint="eastAsia" w:ascii="仿宋" w:hAnsi="仿宋" w:eastAsia="仿宋" w:cs="仿宋"/>
          <w:sz w:val="26"/>
          <w:szCs w:val="26"/>
          <w:u w:val="single"/>
          <w:lang w:val="zh-TW" w:eastAsia="zh-TW"/>
        </w:rPr>
        <w:t xml:space="preserve">                   </w:t>
      </w:r>
      <w:r>
        <w:rPr>
          <w:rFonts w:hint="eastAsia" w:ascii="仿宋" w:hAnsi="仿宋" w:eastAsia="仿宋" w:cs="仿宋"/>
          <w:sz w:val="26"/>
          <w:szCs w:val="26"/>
          <w:lang w:val="zh-TW" w:eastAsia="zh-TW"/>
        </w:rPr>
        <w:t>（</w:t>
      </w:r>
      <w:r>
        <w:rPr>
          <w:rFonts w:hint="eastAsia" w:ascii="仿宋" w:hAnsi="仿宋" w:eastAsia="仿宋" w:cs="仿宋"/>
          <w:sz w:val="26"/>
          <w:szCs w:val="26"/>
          <w:lang w:val="zh-TW"/>
        </w:rPr>
        <w:t>竞</w:t>
      </w:r>
      <w:r>
        <w:rPr>
          <w:rFonts w:hint="eastAsia" w:ascii="仿宋" w:hAnsi="仿宋" w:eastAsia="仿宋" w:cs="仿宋"/>
          <w:sz w:val="26"/>
          <w:szCs w:val="26"/>
          <w:lang w:val="zh-TW" w:eastAsia="zh-TW"/>
        </w:rPr>
        <w:t>标人名称）参加</w:t>
      </w:r>
      <w:r>
        <w:rPr>
          <w:rFonts w:hint="eastAsia" w:ascii="仿宋" w:hAnsi="仿宋" w:eastAsia="仿宋" w:cs="仿宋"/>
          <w:sz w:val="26"/>
          <w:szCs w:val="26"/>
          <w:u w:val="single"/>
          <w:lang w:val="zh-TW" w:eastAsia="zh-TW"/>
        </w:rPr>
        <w:t xml:space="preserve">                 </w:t>
      </w:r>
      <w:r>
        <w:rPr>
          <w:rFonts w:hint="eastAsia" w:ascii="仿宋" w:hAnsi="仿宋" w:eastAsia="仿宋" w:cs="仿宋"/>
          <w:sz w:val="26"/>
          <w:szCs w:val="26"/>
          <w:lang w:val="zh-TW" w:eastAsia="zh-TW"/>
        </w:rPr>
        <w:t>（项目名称）的投标活动，现承诺：</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我单位具有依法缴纳税收和社会保障资金的良好记录</w:t>
      </w:r>
      <w:r>
        <w:rPr>
          <w:rFonts w:hint="eastAsia" w:ascii="仿宋" w:hAnsi="仿宋" w:eastAsia="仿宋" w:cs="仿宋"/>
          <w:sz w:val="26"/>
          <w:szCs w:val="26"/>
          <w:lang w:val="zh-TW"/>
        </w:rPr>
        <w:t>。</w:t>
      </w:r>
      <w:r>
        <w:rPr>
          <w:rFonts w:hint="eastAsia" w:ascii="仿宋" w:hAnsi="仿宋" w:eastAsia="仿宋" w:cs="仿宋"/>
          <w:sz w:val="26"/>
          <w:szCs w:val="26"/>
          <w:lang w:val="zh-TW" w:eastAsia="zh-TW"/>
        </w:rPr>
        <w:t xml:space="preserve"> </w:t>
      </w:r>
    </w:p>
    <w:p>
      <w:pPr>
        <w:spacing w:line="360" w:lineRule="auto"/>
        <w:ind w:firstLine="520" w:firstLineChars="200"/>
        <w:rPr>
          <w:rFonts w:ascii="仿宋" w:hAnsi="仿宋" w:eastAsia="仿宋" w:cs="仿宋"/>
          <w:sz w:val="26"/>
          <w:szCs w:val="26"/>
          <w:lang w:val="zh-TW" w:eastAsia="zh-TW"/>
        </w:rPr>
      </w:pPr>
      <w:r>
        <w:rPr>
          <w:rFonts w:hint="eastAsia" w:ascii="仿宋" w:hAnsi="仿宋" w:eastAsia="仿宋" w:cs="仿宋"/>
          <w:sz w:val="26"/>
          <w:szCs w:val="26"/>
          <w:lang w:val="zh-TW" w:eastAsia="zh-TW"/>
        </w:rPr>
        <w:t>如违反以上承诺，本单位愿承担一切法律责任。</w:t>
      </w:r>
    </w:p>
    <w:p>
      <w:pPr>
        <w:spacing w:line="360" w:lineRule="auto"/>
        <w:rPr>
          <w:rFonts w:ascii="仿宋" w:hAnsi="仿宋" w:eastAsia="仿宋" w:cs="仿宋"/>
          <w:sz w:val="26"/>
          <w:szCs w:val="26"/>
        </w:rPr>
      </w:pPr>
    </w:p>
    <w:p>
      <w:pPr>
        <w:spacing w:line="360" w:lineRule="auto"/>
        <w:rPr>
          <w:rFonts w:ascii="仿宋" w:hAnsi="仿宋" w:eastAsia="仿宋" w:cs="仿宋"/>
          <w:sz w:val="26"/>
          <w:szCs w:val="26"/>
        </w:rPr>
      </w:pPr>
      <w:r>
        <w:rPr>
          <w:rFonts w:hint="eastAsia" w:ascii="仿宋" w:hAnsi="仿宋" w:eastAsia="仿宋" w:cs="仿宋"/>
          <w:sz w:val="26"/>
          <w:szCs w:val="26"/>
        </w:rPr>
        <w:t xml:space="preserve"> </w:t>
      </w:r>
    </w:p>
    <w:p>
      <w:pPr>
        <w:spacing w:line="360" w:lineRule="auto"/>
        <w:rPr>
          <w:rFonts w:ascii="仿宋" w:hAnsi="仿宋" w:eastAsia="仿宋" w:cs="仿宋"/>
          <w:sz w:val="26"/>
          <w:szCs w:val="26"/>
        </w:rPr>
      </w:pPr>
    </w:p>
    <w:p>
      <w:pPr>
        <w:spacing w:line="360" w:lineRule="auto"/>
        <w:ind w:firstLine="520" w:firstLineChars="200"/>
        <w:rPr>
          <w:rFonts w:ascii="黑体" w:hAnsi="黑体" w:eastAsia="黑体" w:cs="黑体"/>
          <w:sz w:val="26"/>
          <w:szCs w:val="26"/>
          <w:lang w:val="zh-TW" w:eastAsia="zh-TW"/>
        </w:rPr>
      </w:pPr>
      <w:r>
        <w:rPr>
          <w:rFonts w:hint="eastAsia" w:ascii="黑体" w:hAnsi="黑体" w:eastAsia="黑体" w:cs="黑体"/>
          <w:sz w:val="26"/>
          <w:szCs w:val="26"/>
          <w:lang w:val="zh-TW"/>
        </w:rPr>
        <w:t>竞</w:t>
      </w:r>
      <w:r>
        <w:rPr>
          <w:rFonts w:hint="eastAsia" w:ascii="黑体" w:hAnsi="黑体" w:eastAsia="黑体" w:cs="黑体"/>
          <w:sz w:val="26"/>
          <w:szCs w:val="26"/>
          <w:lang w:val="zh-TW" w:eastAsia="zh-TW"/>
        </w:rPr>
        <w:t>标人名称：        （盖章）</w:t>
      </w:r>
    </w:p>
    <w:p>
      <w:pPr>
        <w:spacing w:line="360" w:lineRule="auto"/>
        <w:ind w:firstLine="520" w:firstLineChars="200"/>
        <w:rPr>
          <w:rFonts w:ascii="黑体" w:hAnsi="黑体" w:eastAsia="黑体" w:cs="黑体"/>
          <w:sz w:val="26"/>
          <w:szCs w:val="26"/>
          <w:lang w:val="zh-TW" w:eastAsia="zh-TW"/>
        </w:rPr>
      </w:pPr>
      <w:r>
        <w:rPr>
          <w:rFonts w:hint="eastAsia" w:ascii="黑体" w:hAnsi="黑体" w:eastAsia="黑体" w:cs="黑体"/>
          <w:sz w:val="26"/>
          <w:szCs w:val="26"/>
          <w:lang w:val="zh-TW" w:eastAsia="zh-TW"/>
        </w:rPr>
        <w:t>法定代表人或授权代表（签字）：</w:t>
      </w:r>
    </w:p>
    <w:p>
      <w:pPr>
        <w:spacing w:line="360" w:lineRule="auto"/>
        <w:ind w:firstLine="520" w:firstLineChars="200"/>
        <w:rPr>
          <w:rFonts w:ascii="黑体" w:hAnsi="黑体" w:eastAsia="黑体" w:cs="黑体"/>
          <w:sz w:val="26"/>
          <w:szCs w:val="26"/>
          <w:lang w:val="zh-TW" w:eastAsia="zh-TW"/>
        </w:rPr>
      </w:pPr>
    </w:p>
    <w:p>
      <w:pPr>
        <w:spacing w:line="360" w:lineRule="auto"/>
        <w:ind w:firstLine="520" w:firstLineChars="200"/>
        <w:jc w:val="right"/>
        <w:rPr>
          <w:rFonts w:ascii="黑体" w:hAnsi="黑体" w:eastAsia="黑体" w:cs="黑体"/>
          <w:sz w:val="26"/>
          <w:szCs w:val="26"/>
        </w:rPr>
      </w:pPr>
      <w:r>
        <w:rPr>
          <w:rFonts w:hint="eastAsia" w:ascii="黑体" w:hAnsi="黑体" w:eastAsia="黑体" w:cs="黑体"/>
          <w:sz w:val="26"/>
          <w:szCs w:val="26"/>
          <w:lang w:val="zh-TW" w:eastAsia="zh-TW"/>
        </w:rPr>
        <w:t>投标日期</w:t>
      </w:r>
      <w:r>
        <w:rPr>
          <w:rFonts w:hint="eastAsia" w:ascii="黑体" w:hAnsi="黑体" w:eastAsia="黑体" w:cs="黑体"/>
          <w:sz w:val="26"/>
          <w:szCs w:val="26"/>
        </w:rPr>
        <w:t>：   年   月   日</w:t>
      </w:r>
    </w:p>
    <w:p>
      <w:pPr>
        <w:spacing w:line="360" w:lineRule="auto"/>
        <w:rPr>
          <w:rFonts w:ascii="仿宋" w:hAnsi="仿宋" w:eastAsia="仿宋" w:cs="仿宋"/>
          <w:sz w:val="26"/>
          <w:szCs w:val="26"/>
        </w:rPr>
      </w:pPr>
      <w:r>
        <w:rPr>
          <w:rFonts w:hint="eastAsia" w:ascii="仿宋" w:hAnsi="仿宋" w:eastAsia="仿宋" w:cs="仿宋"/>
          <w:sz w:val="26"/>
          <w:szCs w:val="26"/>
          <w:lang w:eastAsia="zh-TW"/>
        </w:rPr>
        <w:br w:type="page"/>
      </w:r>
    </w:p>
    <w:p>
      <w:pPr>
        <w:spacing w:line="360" w:lineRule="auto"/>
        <w:jc w:val="center"/>
        <w:outlineLvl w:val="0"/>
        <w:rPr>
          <w:rFonts w:ascii="黑体" w:hAnsi="黑体" w:eastAsia="黑体" w:cs="黑体"/>
          <w:sz w:val="30"/>
          <w:szCs w:val="30"/>
        </w:rPr>
      </w:pPr>
      <w:bookmarkStart w:id="432" w:name="_Toc100761509"/>
      <w:r>
        <w:rPr>
          <w:rFonts w:hint="eastAsia" w:ascii="黑体" w:hAnsi="黑体" w:eastAsia="黑体" w:cs="黑体"/>
          <w:sz w:val="30"/>
          <w:szCs w:val="30"/>
        </w:rPr>
        <w:t>第六章  项目服务合同（仅供参考）</w:t>
      </w:r>
      <w:bookmarkEnd w:id="432"/>
    </w:p>
    <w:p>
      <w:pPr>
        <w:spacing w:line="360" w:lineRule="auto"/>
        <w:ind w:firstLine="520" w:firstLineChars="200"/>
        <w:jc w:val="center"/>
        <w:rPr>
          <w:rFonts w:ascii="仿宋" w:hAnsi="仿宋" w:eastAsia="仿宋" w:cs="仿宋"/>
          <w:sz w:val="26"/>
          <w:szCs w:val="26"/>
        </w:rPr>
      </w:pPr>
      <w:r>
        <w:rPr>
          <w:rFonts w:hint="eastAsia" w:ascii="仿宋" w:hAnsi="仿宋" w:eastAsia="仿宋" w:cs="仿宋"/>
          <w:sz w:val="26"/>
          <w:szCs w:val="26"/>
        </w:rPr>
        <w:t xml:space="preserve">                                                 </w:t>
      </w:r>
      <w:r>
        <w:rPr>
          <w:rFonts w:hint="eastAsia" w:ascii="黑体" w:hAnsi="黑体" w:eastAsia="黑体" w:cs="黑体"/>
          <w:sz w:val="26"/>
          <w:szCs w:val="26"/>
        </w:rPr>
        <w:t>合同编号：</w:t>
      </w:r>
    </w:p>
    <w:p>
      <w:pPr>
        <w:pStyle w:val="2"/>
        <w:rPr>
          <w:sz w:val="24"/>
          <w:szCs w:val="24"/>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采购人（甲方）：</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供应商（乙方）：</w:t>
      </w:r>
    </w:p>
    <w:p>
      <w:pPr>
        <w:spacing w:line="360" w:lineRule="auto"/>
        <w:ind w:firstLine="520" w:firstLineChars="200"/>
        <w:rPr>
          <w:rFonts w:ascii="仿宋" w:hAnsi="仿宋" w:eastAsia="仿宋" w:cs="仿宋"/>
          <w:sz w:val="26"/>
          <w:szCs w:val="26"/>
        </w:rPr>
      </w:pP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根据《中华人民共和国政府采购法》、《中华人民共和国合同法》及</w:t>
      </w:r>
      <w:r>
        <w:rPr>
          <w:rFonts w:hint="eastAsia" w:ascii="仿宋" w:hAnsi="仿宋" w:eastAsia="仿宋" w:cs="仿宋"/>
          <w:sz w:val="26"/>
          <w:szCs w:val="26"/>
          <w:u w:val="single"/>
        </w:rPr>
        <w:t xml:space="preserve">                   </w:t>
      </w:r>
      <w:r>
        <w:rPr>
          <w:rFonts w:hint="eastAsia" w:ascii="仿宋" w:hAnsi="仿宋" w:eastAsia="仿宋" w:cs="仿宋"/>
          <w:sz w:val="26"/>
          <w:szCs w:val="26"/>
        </w:rPr>
        <w:t>项目的《招标文件》、乙方的《投标文件》及《中标通知书》，甲、乙双方同意签订本合同。详细技术说明及其他有关合同项目的特定信息由合同附件予以说明，合同附件及本项目的《招标文件》、乙方的《投标文件》及《中标通知书》等均为本合同不可分割的部分。双方同意共同遵守如下条款：</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1.履约时间或服务时限：45天。</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2.履约地点：甲方公司及项目所在地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履约方式：中标供应商与采购人签订合同后，合同双方应严格执行合同条款，履行合同规定的义务，保证合同的顺利完成。在合同履行过程中，如发生合同纠纷，合同双方应按照《合同法》的有关规定进行处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4.履约保证金：本合同履约保证金为合同总金额的5%， 即RMB￥</w:t>
      </w:r>
      <w:r>
        <w:rPr>
          <w:rFonts w:hint="eastAsia" w:ascii="仿宋" w:hAnsi="仿宋" w:eastAsia="仿宋" w:cs="仿宋"/>
          <w:sz w:val="26"/>
          <w:szCs w:val="26"/>
          <w:u w:val="single"/>
        </w:rPr>
        <w:t xml:space="preserve">                  </w:t>
      </w:r>
      <w:r>
        <w:rPr>
          <w:rFonts w:hint="eastAsia" w:ascii="仿宋" w:hAnsi="仿宋" w:eastAsia="仿宋" w:cs="仿宋"/>
          <w:sz w:val="26"/>
          <w:szCs w:val="26"/>
        </w:rPr>
        <w:t>元 （大写：</w:t>
      </w:r>
      <w:r>
        <w:rPr>
          <w:rFonts w:hint="eastAsia" w:ascii="仿宋" w:hAnsi="仿宋" w:eastAsia="仿宋" w:cs="仿宋"/>
          <w:sz w:val="26"/>
          <w:szCs w:val="26"/>
          <w:u w:val="single"/>
        </w:rPr>
        <w:t xml:space="preserve">              </w:t>
      </w:r>
      <w:r>
        <w:rPr>
          <w:rFonts w:hint="eastAsia" w:ascii="仿宋" w:hAnsi="仿宋" w:eastAsia="仿宋" w:cs="仿宋"/>
          <w:sz w:val="26"/>
          <w:szCs w:val="26"/>
        </w:rPr>
        <w:t>），中标人应在收到中标通知书后个工作日内，向甲方指定账户交纳中标金额的</w:t>
      </w:r>
      <w:r>
        <w:rPr>
          <w:rFonts w:hint="eastAsia" w:ascii="仿宋" w:hAnsi="仿宋" w:eastAsia="仿宋" w:cs="仿宋"/>
          <w:sz w:val="26"/>
          <w:szCs w:val="26"/>
          <w:u w:val="single"/>
        </w:rPr>
        <w:t xml:space="preserve"> 5 </w:t>
      </w:r>
      <w:r>
        <w:rPr>
          <w:rFonts w:hint="eastAsia" w:ascii="仿宋" w:hAnsi="仿宋" w:eastAsia="仿宋" w:cs="仿宋"/>
          <w:sz w:val="26"/>
          <w:szCs w:val="26"/>
        </w:rPr>
        <w:t>%作为履约保证金并签订合同。如果中标人在规定的时间内，没有按照采购文件的规定交纳履约保证金，且又无正当理由的，将视为放弃中标，其缴纳的投标保证金不退还。履约保证金在通过采购方终审验收后个工作日内无息退还。</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5.付款方式：签订合同后并对成片评审验收合格后个工作日内支付合同金额的%。</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6.合同签订时效：中标人应在中标通知书发出之日起三十日内与采购人签订采购合同。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7.验收方法和标准：按甲方相关要求及业界标准执行,以甲方终审验收确认签字为准。</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8.甲方的权利和义务: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（1）甲方有权对乙方的工作进行监督并对乙方的工作进行验收。</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（2）在项目实施的过程中应与乙方积极配合。</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（3）在项目进行不同阶段，按照合同约定按时支付合同费用。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9.乙方的权利和义务: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（1）按照合同约定付款方式，收取合同费用。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（2）按照招标文件、投标文件和合同约定向甲方保质保量提供服务。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10.合同金额</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（1）合同总金额为人民币大写</w:t>
      </w:r>
      <w:r>
        <w:rPr>
          <w:rFonts w:hint="eastAsia" w:ascii="仿宋" w:hAnsi="仿宋" w:eastAsia="仿宋" w:cs="仿宋"/>
          <w:sz w:val="26"/>
          <w:szCs w:val="26"/>
          <w:u w:val="single"/>
        </w:rPr>
        <w:t xml:space="preserve">：                </w:t>
      </w:r>
      <w:r>
        <w:rPr>
          <w:rFonts w:hint="eastAsia" w:ascii="仿宋" w:hAnsi="仿宋" w:eastAsia="仿宋" w:cs="仿宋"/>
          <w:sz w:val="26"/>
          <w:szCs w:val="26"/>
        </w:rPr>
        <w:t>（即RMB￥</w:t>
      </w:r>
      <w:r>
        <w:rPr>
          <w:rFonts w:hint="eastAsia" w:ascii="仿宋" w:hAnsi="仿宋" w:eastAsia="仿宋" w:cs="仿宋"/>
          <w:sz w:val="26"/>
          <w:szCs w:val="26"/>
          <w:u w:val="single"/>
        </w:rPr>
        <w:t xml:space="preserve">           </w:t>
      </w:r>
      <w:r>
        <w:rPr>
          <w:rFonts w:hint="eastAsia" w:ascii="仿宋" w:hAnsi="仿宋" w:eastAsia="仿宋" w:cs="仿宋"/>
          <w:sz w:val="26"/>
          <w:szCs w:val="26"/>
        </w:rPr>
        <w:t>元）。该合同总金额是响应项目要求的全部工作内容的价格体现，包括供应商完成本项目所需的一切费用，甲方无须另向乙方支付本合同规定之外的其他任何费用。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（2）本合同执行期间的合同总金额不变，甲方无须另向乙方支付本合同规定之外的其他任何费用。</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（3）甲乙双方银行账户信息和纳税人信息如下:</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①甲方信息:</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开户行：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银行地址：</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户名：</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账号：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地址：</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电话：</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②乙方信息:</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开户银行：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户名：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银行账号：</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统一社会信用代码：</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地址：</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 电话：</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11.售后服务</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乙方应严格按照招标文件和投标文件要求指派专人负责与甲方联系售后服务事宜。</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12.违约责任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（1）甲方违约责任:</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①甲方不能按合同约定时间支付费用的，除应及时付足费用外，应向乙方偿付欠款总金额万分之五/天的违约金；逾期付款超过天的,乙方有权终止合同。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②甲方偿付的违约金不足以弥补乙方损失的，还应按乙方损失尚未弥补的部分，支付赔偿金给乙方。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 xml:space="preserve">（3）乙方违约责任: </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①乙方未按合同约定实施的，除应完成规定实施项目外，还应向甲方偿付合同总金额万分之五/天的违约金；逾期超过天的，甲方有权终止合同，乙方则应按合同总金额的百分之二十的款额向甲方偿付赔偿金，并须全额退还甲方已经付给乙方的费用及其利息。</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②乙方偿付的违约金不足以弥补甲方损失的，还应按甲方损失尚未弥补的部分，支付赔偿金给甲方。</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③因乙方违约造成甲方声誉的负面影响应由乙方负责消除，造成甲方的经济损失应由乙方全额赔偿。</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13.免责条款:</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因不可抗力导致一方不能履行或不能完全履行本合同的有关义务时，甲乙双方相互不承担违约责任。但遇不可抗力的一方应于不可抗力发生后日内将情况告知对方，并提供有关证明。在不可抗力影响消除后的合理时间内，双方应当继续履行本合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14.其他</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（1）本合同的变更必须由甲乙双方协商一致，并以书面形式确定。</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（2）如有未尽事宜，由甲乙双方依法订立补充合同。</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（3）本合同自双方或双方法定代表人或其授权代表人签字并加盖单位公章或合同专用章之日起生效。</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（4）有效期自</w:t>
      </w:r>
      <w:r>
        <w:rPr>
          <w:rFonts w:hint="eastAsia" w:ascii="仿宋" w:hAnsi="仿宋" w:eastAsia="仿宋" w:cs="仿宋"/>
          <w:sz w:val="26"/>
          <w:szCs w:val="26"/>
          <w:u w:val="single"/>
        </w:rPr>
        <w:t xml:space="preserve">         </w:t>
      </w:r>
      <w:r>
        <w:rPr>
          <w:rFonts w:hint="eastAsia" w:ascii="仿宋" w:hAnsi="仿宋" w:eastAsia="仿宋" w:cs="仿宋"/>
          <w:sz w:val="26"/>
          <w:szCs w:val="26"/>
        </w:rPr>
        <w:t>年</w:t>
      </w:r>
      <w:r>
        <w:rPr>
          <w:rFonts w:hint="eastAsia" w:ascii="仿宋" w:hAnsi="仿宋" w:eastAsia="仿宋" w:cs="仿宋"/>
          <w:sz w:val="26"/>
          <w:szCs w:val="26"/>
          <w:u w:val="single"/>
        </w:rPr>
        <w:t xml:space="preserve">    </w:t>
      </w:r>
      <w:r>
        <w:rPr>
          <w:rFonts w:hint="eastAsia" w:ascii="仿宋" w:hAnsi="仿宋" w:eastAsia="仿宋" w:cs="仿宋"/>
          <w:sz w:val="26"/>
          <w:szCs w:val="26"/>
        </w:rPr>
        <w:t>月</w:t>
      </w:r>
      <w:r>
        <w:rPr>
          <w:rFonts w:hint="eastAsia" w:ascii="仿宋" w:hAnsi="仿宋" w:eastAsia="仿宋" w:cs="仿宋"/>
          <w:sz w:val="26"/>
          <w:szCs w:val="26"/>
          <w:u w:val="single"/>
        </w:rPr>
        <w:t xml:space="preserve">   </w:t>
      </w:r>
      <w:r>
        <w:rPr>
          <w:rFonts w:hint="eastAsia" w:ascii="仿宋" w:hAnsi="仿宋" w:eastAsia="仿宋" w:cs="仿宋"/>
          <w:sz w:val="26"/>
          <w:szCs w:val="26"/>
        </w:rPr>
        <w:t>日至</w:t>
      </w:r>
      <w:r>
        <w:rPr>
          <w:rFonts w:hint="eastAsia" w:ascii="仿宋" w:hAnsi="仿宋" w:eastAsia="仿宋" w:cs="仿宋"/>
          <w:sz w:val="26"/>
          <w:szCs w:val="26"/>
          <w:u w:val="single"/>
        </w:rPr>
        <w:t xml:space="preserve">         </w:t>
      </w:r>
      <w:r>
        <w:rPr>
          <w:rFonts w:hint="eastAsia" w:ascii="仿宋" w:hAnsi="仿宋" w:eastAsia="仿宋" w:cs="仿宋"/>
          <w:sz w:val="26"/>
          <w:szCs w:val="26"/>
        </w:rPr>
        <w:t>年</w:t>
      </w:r>
      <w:r>
        <w:rPr>
          <w:rFonts w:hint="eastAsia" w:ascii="仿宋" w:hAnsi="仿宋" w:eastAsia="仿宋" w:cs="仿宋"/>
          <w:sz w:val="26"/>
          <w:szCs w:val="26"/>
          <w:u w:val="single"/>
        </w:rPr>
        <w:t xml:space="preserve">    </w:t>
      </w:r>
      <w:r>
        <w:rPr>
          <w:rFonts w:hint="eastAsia" w:ascii="仿宋" w:hAnsi="仿宋" w:eastAsia="仿宋" w:cs="仿宋"/>
          <w:sz w:val="26"/>
          <w:szCs w:val="26"/>
        </w:rPr>
        <w:t>月</w:t>
      </w:r>
      <w:r>
        <w:rPr>
          <w:rFonts w:hint="eastAsia" w:ascii="仿宋" w:hAnsi="仿宋" w:eastAsia="仿宋" w:cs="仿宋"/>
          <w:sz w:val="26"/>
          <w:szCs w:val="26"/>
          <w:u w:val="single"/>
        </w:rPr>
        <w:t xml:space="preserve">      </w:t>
      </w:r>
      <w:r>
        <w:rPr>
          <w:rFonts w:hint="eastAsia" w:ascii="仿宋" w:hAnsi="仿宋" w:eastAsia="仿宋" w:cs="仿宋"/>
          <w:sz w:val="26"/>
          <w:szCs w:val="26"/>
        </w:rPr>
        <w:t>日。</w:t>
      </w:r>
    </w:p>
    <w:p>
      <w:pPr>
        <w:spacing w:line="360" w:lineRule="auto"/>
        <w:ind w:firstLine="520" w:firstLineChars="200"/>
        <w:rPr>
          <w:rFonts w:ascii="仿宋" w:hAnsi="仿宋" w:eastAsia="仿宋" w:cs="仿宋"/>
          <w:sz w:val="26"/>
          <w:szCs w:val="26"/>
        </w:rPr>
      </w:pPr>
      <w:r>
        <w:rPr>
          <w:rFonts w:hint="eastAsia" w:ascii="仿宋" w:hAnsi="仿宋" w:eastAsia="仿宋" w:cs="仿宋"/>
          <w:sz w:val="26"/>
          <w:szCs w:val="26"/>
        </w:rPr>
        <w:t>本合同一式肆份，自双方签章之日起生效，具有同等法律效力。甲方执叁份，乙方执壹份。</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 xml:space="preserve">合同签订地点： </w:t>
      </w:r>
    </w:p>
    <w:p>
      <w:pPr>
        <w:spacing w:line="360" w:lineRule="auto"/>
        <w:ind w:firstLine="520" w:firstLineChars="200"/>
        <w:rPr>
          <w:rFonts w:ascii="黑体" w:hAnsi="黑体" w:eastAsia="黑体" w:cs="黑体"/>
          <w:sz w:val="26"/>
          <w:szCs w:val="26"/>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甲方：              （盖章）              乙方：               （盖章）</w:t>
      </w:r>
    </w:p>
    <w:p>
      <w:pPr>
        <w:pStyle w:val="2"/>
        <w:rPr>
          <w:rFonts w:ascii="黑体" w:hAnsi="黑体" w:eastAsia="黑体" w:cs="黑体"/>
        </w:rPr>
      </w:pP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甲方法定代表人                            乙方法定代表人</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或授权代表：（签字）                      或授权代表：（签字）</w:t>
      </w:r>
    </w:p>
    <w:p>
      <w:pPr>
        <w:spacing w:line="360" w:lineRule="auto"/>
        <w:ind w:firstLine="520" w:firstLineChars="200"/>
        <w:rPr>
          <w:rFonts w:ascii="黑体" w:hAnsi="黑体" w:eastAsia="黑体" w:cs="黑体"/>
          <w:sz w:val="26"/>
          <w:szCs w:val="26"/>
        </w:rPr>
      </w:pPr>
      <w:r>
        <w:rPr>
          <w:rFonts w:hint="eastAsia" w:ascii="黑体" w:hAnsi="黑体" w:eastAsia="黑体" w:cs="黑体"/>
          <w:sz w:val="26"/>
          <w:szCs w:val="26"/>
        </w:rPr>
        <w:t xml:space="preserve"> </w:t>
      </w:r>
    </w:p>
    <w:p>
      <w:pPr>
        <w:pStyle w:val="2"/>
      </w:pPr>
    </w:p>
    <w:p>
      <w:pPr>
        <w:spacing w:line="360" w:lineRule="auto"/>
        <w:ind w:firstLine="520" w:firstLineChars="200"/>
        <w:rPr>
          <w:rFonts w:ascii="仿宋" w:hAnsi="仿宋" w:eastAsia="仿宋" w:cs="仿宋"/>
          <w:sz w:val="26"/>
          <w:szCs w:val="26"/>
        </w:rPr>
      </w:pPr>
      <w:r>
        <w:rPr>
          <w:rFonts w:hint="eastAsia" w:ascii="黑体" w:hAnsi="黑体" w:eastAsia="黑体" w:cs="黑体"/>
          <w:sz w:val="26"/>
          <w:szCs w:val="26"/>
        </w:rPr>
        <w:t>签约日期：     年  月  日                 签约日期：       年   月  日</w:t>
      </w:r>
      <w:bookmarkEnd w:id="431"/>
    </w:p>
    <w:sectPr>
      <w:headerReference r:id="rId5" w:type="first"/>
      <w:footerReference r:id="rId7" w:type="first"/>
      <w:headerReference r:id="rId4" w:type="default"/>
      <w:footerReference r:id="rId6" w:type="default"/>
      <w:pgSz w:w="11906" w:h="16838"/>
      <w:pgMar w:top="720" w:right="720" w:bottom="720" w:left="720" w:header="454" w:footer="45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汉仪青云简">
    <w:panose1 w:val="00020600040101010101"/>
    <w:charset w:val="86"/>
    <w:family w:val="auto"/>
    <w:pitch w:val="default"/>
    <w:sig w:usb0="8000001F" w:usb1="1A0F781A" w:usb2="00000016" w:usb3="00000000" w:csb0="0004009F" w:csb1="DFD70000"/>
  </w:font>
  <w:font w:name="汉仪颜楷W">
    <w:panose1 w:val="00020600040101010101"/>
    <w:charset w:val="86"/>
    <w:family w:val="auto"/>
    <w:pitch w:val="default"/>
    <w:sig w:usb0="800000EF" w:usb1="3A417C9A" w:usb2="00000016" w:usb3="00000000" w:csb0="003E009F" w:csb1="00000000"/>
  </w:font>
  <w:font w:name="方正健力体 简 Heavy">
    <w:panose1 w:val="02000A00000000000000"/>
    <w:charset w:val="86"/>
    <w:family w:val="auto"/>
    <w:pitch w:val="default"/>
    <w:sig w:usb0="A00002BF" w:usb1="184F6CFA" w:usb2="00000012" w:usb3="00000000" w:csb0="00040001" w:csb1="00000000"/>
  </w:font>
  <w:font w:name="方正FW轻吟体 简 L">
    <w:panose1 w:val="020004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401"/>
        <w:tab w:val="clear" w:pos="4153"/>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1341"/>
        <w:tab w:val="clear" w:pos="4153"/>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808F7"/>
    <w:multiLevelType w:val="multilevel"/>
    <w:tmpl w:val="3ED808F7"/>
    <w:lvl w:ilvl="0" w:tentative="0">
      <w:start w:val="4"/>
      <w:numFmt w:val="japaneseCounting"/>
      <w:lvlText w:val="第%1章"/>
      <w:lvlJc w:val="left"/>
      <w:pPr>
        <w:tabs>
          <w:tab w:val="left" w:pos="1440"/>
        </w:tabs>
        <w:ind w:left="1440" w:hanging="14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26"/>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70D47"/>
    <w:rsid w:val="009E34B6"/>
    <w:rsid w:val="00A87A12"/>
    <w:rsid w:val="00A93FAC"/>
    <w:rsid w:val="00C60233"/>
    <w:rsid w:val="00E31892"/>
    <w:rsid w:val="00E76AE0"/>
    <w:rsid w:val="00F40705"/>
    <w:rsid w:val="00FC527F"/>
    <w:rsid w:val="035B40BE"/>
    <w:rsid w:val="281018DA"/>
    <w:rsid w:val="2946208D"/>
    <w:rsid w:val="306329A3"/>
    <w:rsid w:val="368E1CA4"/>
    <w:rsid w:val="3B7F7A96"/>
    <w:rsid w:val="44BE6FC4"/>
    <w:rsid w:val="46770D47"/>
    <w:rsid w:val="4FC324C2"/>
    <w:rsid w:val="57D256A6"/>
    <w:rsid w:val="79D6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5"/>
    <w:unhideWhenUsed/>
    <w:qFormat/>
    <w:uiPriority w:val="0"/>
    <w:pPr>
      <w:keepNext/>
      <w:keepLines/>
      <w:spacing w:before="260" w:after="260" w:line="416" w:lineRule="auto"/>
      <w:outlineLvl w:val="1"/>
    </w:pPr>
    <w:rPr>
      <w:rFonts w:ascii="Arial" w:hAnsi="Arial" w:eastAsia="黑体"/>
      <w:b/>
      <w:bCs/>
      <w:kern w:val="2"/>
      <w:sz w:val="32"/>
      <w:szCs w:val="32"/>
    </w:rPr>
  </w:style>
  <w:style w:type="character" w:default="1" w:styleId="21">
    <w:name w:val="Default Paragraph Font"/>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uppressAutoHyphens/>
      <w:spacing w:after="120"/>
    </w:pPr>
    <w:rPr>
      <w:kern w:val="1"/>
      <w:lang w:eastAsia="ar-SA"/>
    </w:rPr>
  </w:style>
  <w:style w:type="paragraph" w:styleId="5">
    <w:name w:val="Normal Indent"/>
    <w:basedOn w:val="1"/>
    <w:qFormat/>
    <w:uiPriority w:val="0"/>
    <w:pPr>
      <w:ind w:firstLine="420" w:firstLineChars="200"/>
    </w:pPr>
  </w:style>
  <w:style w:type="paragraph" w:styleId="6">
    <w:name w:val="toc 7"/>
    <w:basedOn w:val="1"/>
    <w:next w:val="1"/>
    <w:qFormat/>
    <w:uiPriority w:val="0"/>
    <w:pPr>
      <w:ind w:left="2040"/>
      <w:jc w:val="left"/>
    </w:pPr>
    <w:rPr>
      <w:rFonts w:asciiTheme="minorHAnsi" w:hAnsiTheme="minorHAnsi" w:cstheme="minorHAnsi"/>
      <w:sz w:val="18"/>
      <w:szCs w:val="18"/>
    </w:rPr>
  </w:style>
  <w:style w:type="paragraph" w:styleId="7">
    <w:name w:val="Body Text Indent"/>
    <w:basedOn w:val="1"/>
    <w:qFormat/>
    <w:uiPriority w:val="0"/>
    <w:pPr>
      <w:ind w:firstLine="630"/>
    </w:pPr>
    <w:rPr>
      <w:sz w:val="32"/>
      <w:szCs w:val="20"/>
    </w:rPr>
  </w:style>
  <w:style w:type="paragraph" w:styleId="8">
    <w:name w:val="toc 5"/>
    <w:basedOn w:val="1"/>
    <w:next w:val="1"/>
    <w:qFormat/>
    <w:uiPriority w:val="0"/>
    <w:pPr>
      <w:ind w:left="1360"/>
      <w:jc w:val="left"/>
    </w:pPr>
    <w:rPr>
      <w:rFonts w:asciiTheme="minorHAnsi" w:hAnsiTheme="minorHAnsi" w:cstheme="minorHAnsi"/>
      <w:sz w:val="18"/>
      <w:szCs w:val="18"/>
    </w:rPr>
  </w:style>
  <w:style w:type="paragraph" w:styleId="9">
    <w:name w:val="toc 3"/>
    <w:basedOn w:val="1"/>
    <w:next w:val="1"/>
    <w:qFormat/>
    <w:uiPriority w:val="39"/>
    <w:pPr>
      <w:ind w:left="680"/>
      <w:jc w:val="left"/>
    </w:pPr>
    <w:rPr>
      <w:rFonts w:asciiTheme="minorHAnsi" w:hAnsiTheme="minorHAnsi" w:cstheme="minorHAnsi"/>
      <w:i/>
      <w:iCs/>
      <w:sz w:val="20"/>
      <w:szCs w:val="20"/>
    </w:rPr>
  </w:style>
  <w:style w:type="paragraph" w:styleId="10">
    <w:name w:val="toc 8"/>
    <w:basedOn w:val="1"/>
    <w:next w:val="1"/>
    <w:qFormat/>
    <w:uiPriority w:val="0"/>
    <w:pPr>
      <w:ind w:left="2380"/>
      <w:jc w:val="left"/>
    </w:pPr>
    <w:rPr>
      <w:rFonts w:asciiTheme="minorHAnsi" w:hAnsiTheme="minorHAnsi" w:cstheme="minorHAnsi"/>
      <w:sz w:val="18"/>
      <w:szCs w:val="18"/>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jc w:val="left"/>
    </w:pPr>
    <w:rPr>
      <w:rFonts w:ascii="Times New Roman"/>
      <w:kern w:val="2"/>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5">
    <w:name w:val="toc 4"/>
    <w:basedOn w:val="1"/>
    <w:next w:val="1"/>
    <w:qFormat/>
    <w:uiPriority w:val="0"/>
    <w:pPr>
      <w:ind w:left="1020"/>
      <w:jc w:val="left"/>
    </w:pPr>
    <w:rPr>
      <w:rFonts w:asciiTheme="minorHAnsi" w:hAnsiTheme="minorHAnsi" w:cstheme="minorHAnsi"/>
      <w:sz w:val="18"/>
      <w:szCs w:val="18"/>
    </w:rPr>
  </w:style>
  <w:style w:type="paragraph" w:styleId="16">
    <w:name w:val="toc 6"/>
    <w:basedOn w:val="1"/>
    <w:next w:val="1"/>
    <w:qFormat/>
    <w:uiPriority w:val="0"/>
    <w:pPr>
      <w:ind w:left="1700"/>
      <w:jc w:val="left"/>
    </w:pPr>
    <w:rPr>
      <w:rFonts w:asciiTheme="minorHAnsi" w:hAnsiTheme="minorHAnsi" w:cstheme="minorHAnsi"/>
      <w:sz w:val="18"/>
      <w:szCs w:val="18"/>
    </w:rPr>
  </w:style>
  <w:style w:type="paragraph" w:styleId="17">
    <w:name w:val="toc 2"/>
    <w:basedOn w:val="1"/>
    <w:next w:val="1"/>
    <w:qFormat/>
    <w:uiPriority w:val="39"/>
    <w:pPr>
      <w:ind w:left="340"/>
      <w:jc w:val="left"/>
    </w:pPr>
    <w:rPr>
      <w:rFonts w:asciiTheme="minorHAnsi" w:hAnsiTheme="minorHAnsi" w:cstheme="minorHAnsi"/>
      <w:smallCaps/>
      <w:sz w:val="20"/>
      <w:szCs w:val="20"/>
    </w:rPr>
  </w:style>
  <w:style w:type="paragraph" w:styleId="18">
    <w:name w:val="toc 9"/>
    <w:basedOn w:val="1"/>
    <w:next w:val="1"/>
    <w:qFormat/>
    <w:uiPriority w:val="0"/>
    <w:pPr>
      <w:ind w:left="2720"/>
      <w:jc w:val="left"/>
    </w:pPr>
    <w:rPr>
      <w:rFonts w:asciiTheme="minorHAnsi" w:hAnsiTheme="minorHAnsi" w:cstheme="minorHAnsi"/>
      <w:sz w:val="18"/>
      <w:szCs w:val="18"/>
    </w:rPr>
  </w:style>
  <w:style w:type="paragraph" w:styleId="19">
    <w:name w:val="Normal (Web)"/>
    <w:basedOn w:val="1"/>
    <w:qFormat/>
    <w:uiPriority w:val="0"/>
    <w:pPr>
      <w:widowControl/>
      <w:spacing w:before="100" w:beforeAutospacing="1" w:after="100" w:afterAutospacing="1"/>
      <w:jc w:val="left"/>
    </w:pPr>
    <w:rPr>
      <w:rFonts w:hAnsi="宋体"/>
      <w:sz w:val="18"/>
      <w:szCs w:val="18"/>
    </w:rPr>
  </w:style>
  <w:style w:type="character" w:styleId="22">
    <w:name w:val="Hyperlink"/>
    <w:basedOn w:val="21"/>
    <w:unhideWhenUsed/>
    <w:qFormat/>
    <w:uiPriority w:val="99"/>
    <w:rPr>
      <w:color w:val="0563C1" w:themeColor="hyperlink"/>
      <w:u w:val="single"/>
      <w14:textFill>
        <w14:solidFill>
          <w14:schemeClr w14:val="hlink"/>
        </w14:solidFill>
      </w14:textFill>
    </w:rPr>
  </w:style>
  <w:style w:type="paragraph" w:customStyle="1" w:styleId="23">
    <w:name w:val="正文首行缩进两字符"/>
    <w:basedOn w:val="1"/>
    <w:qFormat/>
    <w:uiPriority w:val="0"/>
    <w:pPr>
      <w:spacing w:line="360" w:lineRule="auto"/>
      <w:ind w:firstLine="200" w:firstLineChars="200"/>
    </w:p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5">
    <w:name w:val="ariticlecontent"/>
    <w:basedOn w:val="21"/>
    <w:qFormat/>
    <w:uiPriority w:val="0"/>
  </w:style>
  <w:style w:type="paragraph" w:customStyle="1" w:styleId="26">
    <w:name w:val="5级标题"/>
    <w:basedOn w:val="1"/>
    <w:qFormat/>
    <w:uiPriority w:val="0"/>
    <w:pPr>
      <w:numPr>
        <w:ilvl w:val="4"/>
        <w:numId w:val="1"/>
      </w:numPr>
      <w:spacing w:before="20" w:beforeLines="20" w:after="20" w:afterLines="20" w:line="360" w:lineRule="auto"/>
      <w:ind w:left="0"/>
      <w:outlineLvl w:val="4"/>
    </w:pPr>
    <w:rPr>
      <w:rFonts w:ascii="Arial Unicode MS" w:hAnsi="Arial Unicode MS"/>
      <w:b/>
      <w:sz w:val="24"/>
    </w:rPr>
  </w:style>
  <w:style w:type="paragraph" w:customStyle="1" w:styleId="27">
    <w:name w:val="正文 A"/>
    <w:qFormat/>
    <w:uiPriority w:val="99"/>
    <w:pPr>
      <w:framePr w:wrap="around" w:vAnchor="margin" w:hAnchor="text" w:y="1"/>
      <w:widowControl w:val="0"/>
      <w:jc w:val="both"/>
    </w:pPr>
    <w:rPr>
      <w:rFonts w:ascii="宋体" w:hAnsi="宋体" w:eastAsia="宋体" w:cs="宋体"/>
      <w:color w:val="000000"/>
      <w:sz w:val="34"/>
      <w:szCs w:val="34"/>
      <w:lang w:val="en-US" w:eastAsia="zh-CN" w:bidi="ar-SA"/>
    </w:rPr>
  </w:style>
  <w:style w:type="paragraph" w:customStyle="1" w:styleId="28">
    <w:name w:val="表格"/>
    <w:basedOn w:val="1"/>
    <w:qFormat/>
    <w:uiPriority w:val="0"/>
    <w:pPr>
      <w:spacing w:line="400" w:lineRule="exact"/>
    </w:pPr>
    <w:rPr>
      <w:sz w:val="24"/>
    </w:rPr>
  </w:style>
  <w:style w:type="paragraph" w:customStyle="1" w:styleId="29">
    <w:name w:val="正文文本缩进1"/>
    <w:qFormat/>
    <w:uiPriority w:val="0"/>
    <w:pPr>
      <w:framePr w:wrap="around" w:vAnchor="margin" w:hAnchor="text" w:y="1"/>
      <w:widowControl w:val="0"/>
      <w:ind w:firstLine="630"/>
      <w:jc w:val="both"/>
    </w:pPr>
    <w:rPr>
      <w:rFonts w:ascii="宋体" w:hAnsi="宋体" w:eastAsia="宋体" w:cs="宋体"/>
      <w:color w:val="000000"/>
      <w:sz w:val="32"/>
      <w:szCs w:val="32"/>
      <w:lang w:val="en-US" w:eastAsia="zh-CN" w:bidi="ar-SA"/>
    </w:rPr>
  </w:style>
  <w:style w:type="character" w:customStyle="1" w:styleId="30">
    <w:name w:val="批注框文本 字符"/>
    <w:basedOn w:val="21"/>
    <w:link w:val="11"/>
    <w:qFormat/>
    <w:uiPriority w:val="0"/>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05040C-3D28-48DF-ABFC-E10CE6686AB1}">
  <ds:schemaRefs/>
</ds:datastoreItem>
</file>

<file path=docProps/app.xml><?xml version="1.0" encoding="utf-8"?>
<Properties xmlns="http://schemas.openxmlformats.org/officeDocument/2006/extended-properties" xmlns:vt="http://schemas.openxmlformats.org/officeDocument/2006/docPropsVTypes">
  <Template>Normal</Template>
  <Pages>40</Pages>
  <Words>19041</Words>
  <Characters>19546</Characters>
  <Lines>181</Lines>
  <Paragraphs>51</Paragraphs>
  <TotalTime>3</TotalTime>
  <ScaleCrop>false</ScaleCrop>
  <LinksUpToDate>false</LinksUpToDate>
  <CharactersWithSpaces>21018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2022-04-13T03:30:00Z</dcterms:created>
  <dc:creator>HYKK</dc:creator>
  <cp:lastModifiedBy>HYKK</cp:lastModifiedBy>
  <cp:lastPrinted>2022-04-13T08:57:00Z</cp:lastPrinted>
  <dcterms:modified xsi:type="dcterms:W3CDTF">2022-04-19T01:57:01Z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27D48B417C874ABC87CA425E368269CA</vt:lpwstr>
  </property>
</Properties>
</file>